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Pr="00266577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266577">
        <w:rPr>
          <w:rFonts w:ascii="Sakkal Majalla" w:hAnsi="Sakkal Majalla" w:cs="Sakkal Majalla"/>
          <w:b/>
          <w:bCs/>
          <w:sz w:val="28"/>
          <w:szCs w:val="28"/>
          <w:rtl/>
        </w:rPr>
        <w:t>توصيف مقرر دراسي</w:t>
      </w:r>
    </w:p>
    <w:p w14:paraId="6FB7BBF5" w14:textId="77777777" w:rsidR="00306C3E" w:rsidRPr="00266577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266577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6B4B27FA" w:rsidR="00EC7D36" w:rsidRPr="00266577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266577"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التسويق والتجارة الالكترونية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0C5BAD41" w:rsidR="00EC7D36" w:rsidRPr="00266577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266577"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ادارة الأعمال</w:t>
            </w:r>
          </w:p>
        </w:tc>
      </w:tr>
      <w:tr w:rsidR="00E45975" w:rsidRPr="00266577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1253BC00" w:rsidR="00E45975" w:rsidRPr="00266577" w:rsidRDefault="00266577" w:rsidP="0026657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</w:rPr>
              <w:t>CBNC205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266577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5CAF8E19" w:rsidR="00E45975" w:rsidRPr="00266577" w:rsidRDefault="00266577" w:rsidP="00266577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Product Strategies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4A705740" w:rsidR="00E45975" w:rsidRPr="00266577" w:rsidRDefault="00E45975" w:rsidP="00266577">
            <w:pPr>
              <w:tabs>
                <w:tab w:val="left" w:pos="2250"/>
                <w:tab w:val="right" w:pos="3294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  <w:r w:rsidR="00266577"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  <w:r w:rsidR="00266577"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استراتيجية المنتج</w:t>
            </w:r>
          </w:p>
        </w:tc>
      </w:tr>
      <w:tr w:rsidR="00E45975" w:rsidRPr="00266577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1DD30DFA" w14:textId="77777777" w:rsidR="00266577" w:rsidRPr="00266577" w:rsidRDefault="00266577" w:rsidP="00266577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مبادئ التسويق</w:t>
            </w:r>
          </w:p>
          <w:p w14:paraId="0A5F5734" w14:textId="44CC041D" w:rsidR="00E45975" w:rsidRPr="00266577" w:rsidRDefault="00266577" w:rsidP="00266577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</w:rPr>
              <w:t>CBFC106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266577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المتطلب </w:t>
            </w:r>
            <w:r w:rsidR="00CE0526"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السابق: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30554BB1" w:rsidR="00E45975" w:rsidRPr="00266577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عملي:</w:t>
            </w:r>
            <w:r w:rsidR="00266577"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4E8A7272" w:rsidR="00E45975" w:rsidRPr="00266577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نظري: </w:t>
            </w:r>
            <w:r w:rsidR="00266577"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31601821" w:rsidR="00E45975" w:rsidRPr="00266577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الساعات المعتمدة:</w:t>
            </w:r>
            <w:r w:rsidR="00266577"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</w:tr>
    </w:tbl>
    <w:p w14:paraId="3AFB1D84" w14:textId="77777777" w:rsidR="00620ABB" w:rsidRPr="00266577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481" w:type="dxa"/>
        <w:jc w:val="center"/>
        <w:tblLook w:val="04A0" w:firstRow="1" w:lastRow="0" w:firstColumn="1" w:lastColumn="0" w:noHBand="0" w:noVBand="1"/>
      </w:tblPr>
      <w:tblGrid>
        <w:gridCol w:w="10481"/>
      </w:tblGrid>
      <w:tr w:rsidR="00FC787A" w:rsidRPr="00266577" w14:paraId="760996D7" w14:textId="77777777" w:rsidTr="00266577">
        <w:trPr>
          <w:jc w:val="center"/>
        </w:trPr>
        <w:tc>
          <w:tcPr>
            <w:tcW w:w="10481" w:type="dxa"/>
            <w:shd w:val="clear" w:color="auto" w:fill="DEEAF6" w:themeFill="accent1" w:themeFillTint="33"/>
          </w:tcPr>
          <w:p w14:paraId="45FF8121" w14:textId="13EEDB24" w:rsidR="00FC787A" w:rsidRPr="00266577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266577" w14:paraId="5793112B" w14:textId="77777777" w:rsidTr="00266577">
        <w:trPr>
          <w:jc w:val="center"/>
        </w:trPr>
        <w:tc>
          <w:tcPr>
            <w:tcW w:w="10481" w:type="dxa"/>
          </w:tcPr>
          <w:p w14:paraId="59ECEF5D" w14:textId="77777777" w:rsidR="00266577" w:rsidRPr="00266577" w:rsidRDefault="00266577" w:rsidP="0026657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يهدف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المقرر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إلى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التعريف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بعملية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إدارة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المنتجات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السلعية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والخدمية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وآليات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التخطيط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والتطوير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للمنتجات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القائمة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أو</w:t>
            </w:r>
          </w:p>
          <w:p w14:paraId="3A9A183D" w14:textId="71A7AB62" w:rsidR="00FC787A" w:rsidRPr="00266577" w:rsidRDefault="00266577" w:rsidP="00266577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المنتجات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الجديدة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في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ضوء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دورة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حياة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المنتج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وطبيعة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العرض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والطلب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 xml:space="preserve"> .</w:t>
            </w:r>
          </w:p>
          <w:p w14:paraId="29D7D1A9" w14:textId="09270FE9" w:rsidR="00E0024C" w:rsidRPr="00266577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266577" w14:paraId="45D78201" w14:textId="77777777" w:rsidTr="00266577">
        <w:trPr>
          <w:jc w:val="center"/>
        </w:trPr>
        <w:tc>
          <w:tcPr>
            <w:tcW w:w="10481" w:type="dxa"/>
            <w:shd w:val="clear" w:color="auto" w:fill="DEEAF6" w:themeFill="accent1" w:themeFillTint="33"/>
          </w:tcPr>
          <w:p w14:paraId="38D105C7" w14:textId="3CA5A49E" w:rsidR="00E0024C" w:rsidRPr="00266577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266577" w14:paraId="000718BD" w14:textId="77777777" w:rsidTr="00266577">
        <w:trPr>
          <w:jc w:val="center"/>
        </w:trPr>
        <w:tc>
          <w:tcPr>
            <w:tcW w:w="10481" w:type="dxa"/>
          </w:tcPr>
          <w:tbl>
            <w:tblPr>
              <w:tblStyle w:val="TableGrid"/>
              <w:tblW w:w="102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7"/>
              <w:gridCol w:w="5128"/>
            </w:tblGrid>
            <w:tr w:rsidR="00266577" w:rsidRPr="00266577" w14:paraId="25555EBE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6A48CD3D" w14:textId="37F6537E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05F6841E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الأسس النظرية لاستراتيجية المنتج</w:t>
                  </w:r>
                </w:p>
                <w:p w14:paraId="5D37160A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"التنافسية واستراتيجية المنتج"</w:t>
                  </w:r>
                </w:p>
              </w:tc>
            </w:tr>
            <w:tr w:rsidR="00266577" w:rsidRPr="00266577" w14:paraId="41D3DCA2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57206215" w14:textId="5880ACC7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105FAF46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التسويق و النجاح التنافسي</w:t>
                  </w:r>
                </w:p>
              </w:tc>
            </w:tr>
            <w:tr w:rsidR="00266577" w:rsidRPr="00266577" w14:paraId="28F4B21F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77C40246" w14:textId="66DC7E03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359825F3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دورة حياة المنتج</w:t>
                  </w:r>
                </w:p>
              </w:tc>
            </w:tr>
            <w:tr w:rsidR="00266577" w:rsidRPr="00266577" w14:paraId="7C41AD12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4E6216BE" w14:textId="33DB1986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240F5BCE" w14:textId="77777777" w:rsidR="00266577" w:rsidRPr="00266577" w:rsidRDefault="00266577" w:rsidP="00266577">
                  <w:pPr>
                    <w:tabs>
                      <w:tab w:val="left" w:pos="397"/>
                    </w:tabs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تحليل دورة حياة المنتج</w:t>
                  </w:r>
                </w:p>
              </w:tc>
            </w:tr>
            <w:tr w:rsidR="00266577" w:rsidRPr="00266577" w14:paraId="443BF1F1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7E99976D" w14:textId="776EFAC0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65533598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الخيارات الاستراتيجية</w:t>
                  </w:r>
                </w:p>
              </w:tc>
            </w:tr>
            <w:tr w:rsidR="00266577" w:rsidRPr="00266577" w14:paraId="3583C8E1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4ABD8FB4" w14:textId="7796861E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653ECE78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استراتيجيات التنافس بالمنتج</w:t>
                  </w:r>
                </w:p>
              </w:tc>
            </w:tr>
            <w:tr w:rsidR="00266577" w:rsidRPr="00266577" w14:paraId="50526C74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1BBE402C" w14:textId="64A41C2A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4E9BA6DA" w14:textId="7FEDED40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مراحل عملية الابتكار</w:t>
                  </w:r>
                </w:p>
                <w:p w14:paraId="7825D7CE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المنتج بين النظرية و التطبيق</w:t>
                  </w:r>
                </w:p>
                <w:p w14:paraId="79F4092C" w14:textId="34CEAF3F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تصنيف المنتجات</w:t>
                  </w:r>
                </w:p>
                <w:p w14:paraId="2210C5BC" w14:textId="03040808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المنتجات و الخدم</w:t>
                  </w: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ات</w:t>
                  </w:r>
                </w:p>
                <w:p w14:paraId="787E94BC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تصنيف المنتجات الجديدة</w:t>
                  </w:r>
                </w:p>
                <w:p w14:paraId="2B1CEF87" w14:textId="7777777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خلق العلامة التجارية</w:t>
                  </w:r>
                </w:p>
                <w:p w14:paraId="6CB0A90E" w14:textId="4CB4D803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</w:rPr>
                  </w:pPr>
                  <w:r w:rsidRPr="0026657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سلوك المشتري</w:t>
                  </w:r>
                </w:p>
              </w:tc>
            </w:tr>
          </w:tbl>
          <w:p w14:paraId="526B78D3" w14:textId="44A0B7A6" w:rsidR="00E0024C" w:rsidRPr="00266577" w:rsidRDefault="00E0024C" w:rsidP="00266577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266577" w14:paraId="522E6536" w14:textId="77777777" w:rsidTr="00266577">
        <w:tblPrEx>
          <w:jc w:val="left"/>
        </w:tblPrEx>
        <w:tc>
          <w:tcPr>
            <w:tcW w:w="10481" w:type="dxa"/>
            <w:shd w:val="clear" w:color="auto" w:fill="DEEAF6" w:themeFill="accent1" w:themeFillTint="33"/>
          </w:tcPr>
          <w:p w14:paraId="4006711E" w14:textId="6C9F8F3B" w:rsidR="00FC787A" w:rsidRPr="00266577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657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266577" w:rsidRPr="00266577" w14:paraId="32751209" w14:textId="77777777" w:rsidTr="00266577">
        <w:tblPrEx>
          <w:jc w:val="left"/>
        </w:tblPrEx>
        <w:tc>
          <w:tcPr>
            <w:tcW w:w="10481" w:type="dxa"/>
          </w:tcPr>
          <w:p w14:paraId="58EDB63C" w14:textId="15878160" w:rsidR="00266577" w:rsidRPr="00266577" w:rsidRDefault="00266577" w:rsidP="00266577">
            <w:pPr>
              <w:pStyle w:val="ListParagraph"/>
              <w:bidi/>
              <w:rPr>
                <w:rFonts w:ascii="Sakkal Majalla" w:hAnsi="Sakkal Majalla" w:cs="Sakkal Majalla"/>
                <w:b/>
                <w:bCs/>
              </w:rPr>
            </w:pPr>
            <w:bookmarkStart w:id="0" w:name="_Hlk74037545"/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266577">
              <w:rPr>
                <w:rFonts w:ascii="Sakkal Majalla" w:hAnsi="Sakkal Majalla" w:cs="Sakkal Majalla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>MICHAEL BAKER and SUSAN HART.</w:t>
            </w:r>
            <w:r w:rsidRPr="00266577">
              <w:rPr>
                <w:rFonts w:ascii="Sakkal Majalla" w:hAnsi="Sakkal Majalla" w:cs="Sakkal Majalla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>PRODUCT STRATEGY AND MANAGEMENT,</w:t>
            </w:r>
            <w:r w:rsidRPr="00266577">
              <w:rPr>
                <w:rFonts w:ascii="Sakkal Majalla" w:hAnsi="Sakkal Majalla" w:cs="Sakkal Majalla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>SECOND EDITION,2007</w:t>
            </w:r>
            <w:bookmarkEnd w:id="0"/>
          </w:p>
        </w:tc>
      </w:tr>
    </w:tbl>
    <w:p w14:paraId="5041AEDF" w14:textId="50CFB6A8" w:rsidR="00FC787A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4B9F2FBC" w14:textId="77777777" w:rsidR="00266577" w:rsidRPr="001671FF" w:rsidRDefault="00266577" w:rsidP="00266577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6657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57C1D"/>
    <w:rsid w:val="00AD5001"/>
    <w:rsid w:val="00BD775F"/>
    <w:rsid w:val="00BE073B"/>
    <w:rsid w:val="00BE2058"/>
    <w:rsid w:val="00CE0526"/>
    <w:rsid w:val="00D13646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Farah Eid</cp:lastModifiedBy>
  <cp:revision>9</cp:revision>
  <cp:lastPrinted>2020-02-16T10:15:00Z</cp:lastPrinted>
  <dcterms:created xsi:type="dcterms:W3CDTF">2019-02-04T09:52:00Z</dcterms:created>
  <dcterms:modified xsi:type="dcterms:W3CDTF">2021-06-08T07:46:00Z</dcterms:modified>
</cp:coreProperties>
</file>