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CCDBF2" w14:textId="77777777" w:rsidR="00306C3E" w:rsidRDefault="00306C3E" w:rsidP="00306C3E">
      <w:pPr>
        <w:rPr>
          <w:rFonts w:ascii="Sakkal Majalla" w:hAnsi="Sakkal Majalla" w:cs="Sakkal Majalla"/>
          <w:sz w:val="24"/>
          <w:szCs w:val="24"/>
        </w:rPr>
      </w:pPr>
      <w:r w:rsidRPr="00597755">
        <w:rPr>
          <w:rFonts w:ascii="Sakkal Majalla" w:hAnsi="Sakkal Majalla" w:cs="Sakkal Majalla"/>
          <w:noProof/>
          <w:sz w:val="24"/>
          <w:szCs w:val="24"/>
        </w:rPr>
        <w:drawing>
          <wp:anchor distT="0" distB="0" distL="114300" distR="114300" simplePos="0" relativeHeight="251658240" behindDoc="0" locked="0" layoutInCell="1" allowOverlap="1" wp14:anchorId="39AD1BB4" wp14:editId="410C9F88">
            <wp:simplePos x="0" y="0"/>
            <wp:positionH relativeFrom="margin">
              <wp:posOffset>2333625</wp:posOffset>
            </wp:positionH>
            <wp:positionV relativeFrom="paragraph">
              <wp:posOffset>0</wp:posOffset>
            </wp:positionV>
            <wp:extent cx="770400" cy="1162813"/>
            <wp:effectExtent l="0" t="0" r="0" b="0"/>
            <wp:wrapSquare wrapText="bothSides"/>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0400" cy="1162813"/>
                    </a:xfrm>
                    <a:prstGeom prst="rect">
                      <a:avLst/>
                    </a:prstGeom>
                  </pic:spPr>
                </pic:pic>
              </a:graphicData>
            </a:graphic>
          </wp:anchor>
        </w:drawing>
      </w:r>
    </w:p>
    <w:p w14:paraId="5E1EB990" w14:textId="77777777" w:rsidR="00306C3E" w:rsidRDefault="00306C3E" w:rsidP="00306C3E">
      <w:pPr>
        <w:rPr>
          <w:rFonts w:ascii="Sakkal Majalla" w:hAnsi="Sakkal Majalla" w:cs="Sakkal Majalla"/>
          <w:sz w:val="24"/>
          <w:szCs w:val="24"/>
        </w:rPr>
      </w:pPr>
    </w:p>
    <w:p w14:paraId="5BC1C3AB" w14:textId="77777777" w:rsidR="00620ABB" w:rsidRDefault="00620ABB" w:rsidP="00306C3E">
      <w:pPr>
        <w:rPr>
          <w:rFonts w:ascii="Sakkal Majalla" w:hAnsi="Sakkal Majalla" w:cs="Sakkal Majalla"/>
          <w:sz w:val="24"/>
          <w:szCs w:val="24"/>
          <w:rtl/>
        </w:rPr>
      </w:pPr>
    </w:p>
    <w:p w14:paraId="337C68B7" w14:textId="77777777" w:rsidR="00EC7D36" w:rsidRPr="00597755" w:rsidRDefault="00EC7D36" w:rsidP="00EC7D36">
      <w:pPr>
        <w:bidi/>
        <w:rPr>
          <w:rFonts w:ascii="Sakkal Majalla" w:hAnsi="Sakkal Majalla" w:cs="Sakkal Majalla"/>
          <w:sz w:val="24"/>
          <w:szCs w:val="24"/>
          <w:rtl/>
        </w:rPr>
      </w:pPr>
    </w:p>
    <w:p w14:paraId="46C9F60B" w14:textId="7A200716" w:rsidR="00EC7D36" w:rsidRDefault="008C3943" w:rsidP="00EC7D36">
      <w:pPr>
        <w:bidi/>
        <w:jc w:val="center"/>
        <w:rPr>
          <w:rFonts w:ascii="Sakkal Majalla" w:hAnsi="Sakkal Majalla" w:cs="Sakkal Majalla"/>
          <w:b/>
          <w:bCs/>
          <w:sz w:val="28"/>
          <w:szCs w:val="28"/>
        </w:rPr>
      </w:pPr>
      <w:r>
        <w:rPr>
          <w:rFonts w:ascii="Sakkal Majalla" w:hAnsi="Sakkal Majalla" w:cs="Sakkal Majalla" w:hint="cs"/>
          <w:b/>
          <w:bCs/>
          <w:sz w:val="28"/>
          <w:szCs w:val="28"/>
          <w:rtl/>
        </w:rPr>
        <w:t xml:space="preserve">     </w:t>
      </w:r>
      <w:r>
        <w:rPr>
          <w:rFonts w:ascii="Sakkal Majalla" w:hAnsi="Sakkal Majalla" w:cs="Sakkal Majalla"/>
          <w:b/>
          <w:bCs/>
          <w:sz w:val="28"/>
          <w:szCs w:val="28"/>
        </w:rPr>
        <w:t>Course Description</w:t>
      </w:r>
    </w:p>
    <w:p w14:paraId="3135DB04" w14:textId="623BCA10" w:rsidR="008C3943" w:rsidRDefault="008C3943" w:rsidP="008C3943">
      <w:pPr>
        <w:bidi/>
        <w:jc w:val="center"/>
        <w:rPr>
          <w:rFonts w:ascii="Sakkal Majalla" w:hAnsi="Sakkal Majalla" w:cs="Sakkal Majalla"/>
          <w:b/>
          <w:bCs/>
          <w:sz w:val="28"/>
          <w:szCs w:val="28"/>
        </w:rPr>
      </w:pPr>
      <w:r>
        <w:rPr>
          <w:rFonts w:ascii="Sakkal Majalla" w:hAnsi="Sakkal Majalla" w:cs="Sakkal Majalla"/>
          <w:b/>
          <w:bCs/>
          <w:sz w:val="28"/>
          <w:szCs w:val="28"/>
        </w:rPr>
        <w:t>Ancient History of Syria</w:t>
      </w:r>
    </w:p>
    <w:p w14:paraId="7C15617F" w14:textId="77777777" w:rsidR="00620ABB" w:rsidRDefault="00620ABB" w:rsidP="00014BE3">
      <w:pPr>
        <w:bidi/>
        <w:jc w:val="both"/>
        <w:rPr>
          <w:rFonts w:ascii="Sakkal Majalla" w:hAnsi="Sakkal Majalla" w:cs="Sakkal Majalla"/>
          <w:sz w:val="24"/>
          <w:szCs w:val="24"/>
        </w:rPr>
      </w:pPr>
    </w:p>
    <w:tbl>
      <w:tblPr>
        <w:tblStyle w:val="a4"/>
        <w:tblW w:w="10255" w:type="dxa"/>
        <w:jc w:val="center"/>
        <w:tblLook w:val="04A0" w:firstRow="1" w:lastRow="0" w:firstColumn="1" w:lastColumn="0" w:noHBand="0" w:noVBand="1"/>
      </w:tblPr>
      <w:tblGrid>
        <w:gridCol w:w="1800"/>
        <w:gridCol w:w="1496"/>
        <w:gridCol w:w="2767"/>
        <w:gridCol w:w="1610"/>
        <w:gridCol w:w="2582"/>
      </w:tblGrid>
      <w:tr w:rsidR="008C3943" w14:paraId="7E4E8458" w14:textId="77777777" w:rsidTr="008C3943">
        <w:trPr>
          <w:jc w:val="center"/>
        </w:trPr>
        <w:tc>
          <w:tcPr>
            <w:tcW w:w="6298" w:type="dxa"/>
            <w:gridSpan w:val="3"/>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hideMark/>
          </w:tcPr>
          <w:p w14:paraId="05B01FCB" w14:textId="77777777" w:rsidR="008C3943" w:rsidRDefault="008C3943">
            <w:pPr>
              <w:rPr>
                <w:rFonts w:ascii="Sakkal Majalla" w:cs="Sakkal Majalla"/>
                <w:b/>
                <w:bCs/>
                <w:color w:val="000000" w:themeColor="text1"/>
                <w:sz w:val="24"/>
                <w:szCs w:val="24"/>
                <w:lang w:bidi="ar-SY"/>
              </w:rPr>
            </w:pPr>
            <w:r>
              <w:rPr>
                <w:rFonts w:ascii="Sakkal Majalla" w:cs="Sakkal Majalla" w:hint="cs"/>
                <w:b/>
                <w:bCs/>
                <w:color w:val="000000" w:themeColor="text1"/>
                <w:sz w:val="24"/>
                <w:szCs w:val="24"/>
                <w:lang w:bidi="ar-SY"/>
              </w:rPr>
              <w:t>Faculty of Business Administration</w:t>
            </w:r>
          </w:p>
        </w:tc>
        <w:tc>
          <w:tcPr>
            <w:tcW w:w="3957" w:type="dxa"/>
            <w:gridSpan w:val="2"/>
            <w:tcBorders>
              <w:top w:val="single" w:sz="4" w:space="0" w:color="auto"/>
              <w:left w:val="single" w:sz="4" w:space="0" w:color="auto"/>
              <w:bottom w:val="single" w:sz="4" w:space="0" w:color="000000" w:themeColor="text1"/>
              <w:right w:val="single" w:sz="4" w:space="0" w:color="auto"/>
            </w:tcBorders>
            <w:shd w:val="clear" w:color="auto" w:fill="DEEAF6" w:themeFill="accent1" w:themeFillTint="33"/>
            <w:vAlign w:val="center"/>
          </w:tcPr>
          <w:p w14:paraId="50C05A21" w14:textId="04020605" w:rsidR="008C3943" w:rsidRDefault="008C3943">
            <w:pPr>
              <w:tabs>
                <w:tab w:val="left" w:pos="2175"/>
                <w:tab w:val="right" w:pos="3294"/>
              </w:tabs>
              <w:rPr>
                <w:rFonts w:ascii="Sakkal Majalla" w:cs="Sakkal Majalla"/>
                <w:b/>
                <w:bCs/>
                <w:color w:val="000000" w:themeColor="text1"/>
                <w:sz w:val="24"/>
                <w:szCs w:val="24"/>
              </w:rPr>
            </w:pPr>
            <w:r>
              <w:rPr>
                <w:rFonts w:ascii="Sakkal Majalla" w:cs="Sakkal Majalla"/>
                <w:b/>
                <w:bCs/>
                <w:color w:val="000000" w:themeColor="text1"/>
                <w:sz w:val="24"/>
                <w:szCs w:val="24"/>
              </w:rPr>
              <w:t>Tourism and Banking Management</w:t>
            </w:r>
          </w:p>
        </w:tc>
      </w:tr>
      <w:tr w:rsidR="008C3943" w14:paraId="68932F55" w14:textId="77777777" w:rsidTr="008C3943">
        <w:trPr>
          <w:trHeight w:val="472"/>
          <w:jc w:val="center"/>
        </w:trPr>
        <w:tc>
          <w:tcPr>
            <w:tcW w:w="1882" w:type="dxa"/>
            <w:tcBorders>
              <w:top w:val="single" w:sz="4" w:space="0" w:color="auto"/>
              <w:left w:val="single" w:sz="4" w:space="0" w:color="auto"/>
              <w:bottom w:val="single" w:sz="4" w:space="0" w:color="auto"/>
              <w:right w:val="single" w:sz="4" w:space="0" w:color="auto"/>
            </w:tcBorders>
            <w:hideMark/>
          </w:tcPr>
          <w:p w14:paraId="25381470" w14:textId="77777777" w:rsidR="008C3943" w:rsidRDefault="008C3943">
            <w:pPr>
              <w:rPr>
                <w:rFonts w:ascii="Sakkal Majalla" w:cs="Sakkal Majalla"/>
                <w:sz w:val="24"/>
                <w:szCs w:val="24"/>
              </w:rPr>
            </w:pPr>
            <w:r>
              <w:rPr>
                <w:rFonts w:ascii="Sakkal Majalla" w:cs="Sakkal Majalla" w:hint="cs"/>
                <w:sz w:val="24"/>
                <w:szCs w:val="24"/>
              </w:rPr>
              <w:t>Course</w:t>
            </w:r>
          </w:p>
        </w:tc>
        <w:tc>
          <w:tcPr>
            <w:tcW w:w="4416" w:type="dxa"/>
            <w:gridSpan w:val="2"/>
            <w:tcBorders>
              <w:top w:val="single" w:sz="4" w:space="0" w:color="auto"/>
              <w:left w:val="single" w:sz="4" w:space="0" w:color="auto"/>
              <w:bottom w:val="single" w:sz="4" w:space="0" w:color="auto"/>
              <w:right w:val="single" w:sz="4" w:space="0" w:color="auto"/>
            </w:tcBorders>
            <w:hideMark/>
          </w:tcPr>
          <w:p w14:paraId="6415F81A" w14:textId="77777777" w:rsidR="008C3943" w:rsidRDefault="008C3943" w:rsidP="008C3943">
            <w:pPr>
              <w:bidi/>
              <w:jc w:val="center"/>
              <w:rPr>
                <w:rFonts w:ascii="Sakkal Majalla" w:hAnsi="Sakkal Majalla" w:cs="Sakkal Majalla"/>
                <w:b/>
                <w:bCs/>
                <w:sz w:val="28"/>
                <w:szCs w:val="28"/>
              </w:rPr>
            </w:pPr>
            <w:bookmarkStart w:id="0" w:name="_GoBack"/>
            <w:r>
              <w:rPr>
                <w:rFonts w:ascii="Sakkal Majalla" w:hAnsi="Sakkal Majalla" w:cs="Sakkal Majalla"/>
                <w:b/>
                <w:bCs/>
                <w:sz w:val="28"/>
                <w:szCs w:val="28"/>
              </w:rPr>
              <w:t>Ancient History of Syria</w:t>
            </w:r>
          </w:p>
          <w:bookmarkEnd w:id="0"/>
          <w:p w14:paraId="7374D8E3" w14:textId="503A3527" w:rsidR="008C3943" w:rsidRDefault="008C3943">
            <w:pPr>
              <w:rPr>
                <w:rFonts w:ascii="Sakkal Majalla" w:cs="Sakkal Majalla"/>
                <w:sz w:val="24"/>
                <w:szCs w:val="24"/>
              </w:rPr>
            </w:pPr>
          </w:p>
        </w:tc>
        <w:tc>
          <w:tcPr>
            <w:tcW w:w="1237" w:type="dxa"/>
            <w:tcBorders>
              <w:top w:val="single" w:sz="4" w:space="0" w:color="auto"/>
              <w:left w:val="single" w:sz="4" w:space="0" w:color="auto"/>
              <w:bottom w:val="single" w:sz="4" w:space="0" w:color="auto"/>
              <w:right w:val="single" w:sz="4" w:space="0" w:color="auto"/>
            </w:tcBorders>
            <w:hideMark/>
          </w:tcPr>
          <w:p w14:paraId="64B17240" w14:textId="77777777" w:rsidR="008C3943" w:rsidRDefault="008C3943">
            <w:pPr>
              <w:rPr>
                <w:rFonts w:ascii="Sakkal Majalla" w:cs="Sakkal Majalla"/>
                <w:sz w:val="24"/>
                <w:szCs w:val="24"/>
                <w:lang w:bidi="ar-SY"/>
              </w:rPr>
            </w:pPr>
            <w:r>
              <w:rPr>
                <w:rFonts w:ascii="Sakkal Majalla" w:cs="Sakkal Majalla" w:hint="cs"/>
                <w:sz w:val="24"/>
                <w:szCs w:val="24"/>
                <w:lang w:bidi="ar-SY"/>
              </w:rPr>
              <w:t xml:space="preserve">Prerequisite:  </w:t>
            </w:r>
            <w:r>
              <w:rPr>
                <w:rFonts w:ascii="Sakkal Majalla" w:cs="Sakkal Majalla" w:hint="cs"/>
                <w:sz w:val="24"/>
                <w:szCs w:val="24"/>
                <w:rtl/>
                <w:lang w:bidi="ar-SY"/>
              </w:rPr>
              <w:t xml:space="preserve">  </w:t>
            </w:r>
          </w:p>
        </w:tc>
        <w:tc>
          <w:tcPr>
            <w:tcW w:w="2720" w:type="dxa"/>
            <w:tcBorders>
              <w:top w:val="single" w:sz="4" w:space="0" w:color="auto"/>
              <w:left w:val="single" w:sz="4" w:space="0" w:color="auto"/>
              <w:bottom w:val="single" w:sz="4" w:space="0" w:color="auto"/>
              <w:right w:val="single" w:sz="4" w:space="0" w:color="auto"/>
            </w:tcBorders>
            <w:hideMark/>
          </w:tcPr>
          <w:p w14:paraId="0678EFC6" w14:textId="77777777" w:rsidR="008C3943" w:rsidRDefault="008C3943">
            <w:pPr>
              <w:rPr>
                <w:rFonts w:ascii="Sakkal Majalla" w:cs="Sakkal Majalla"/>
                <w:sz w:val="24"/>
                <w:szCs w:val="24"/>
                <w:lang w:bidi="ar-SY"/>
              </w:rPr>
            </w:pPr>
            <w:r>
              <w:rPr>
                <w:rFonts w:ascii="Sakkal Majalla" w:cs="Sakkal Majalla" w:hint="cs"/>
                <w:sz w:val="24"/>
                <w:szCs w:val="24"/>
                <w:lang w:bidi="ar-SY"/>
              </w:rPr>
              <w:t>-</w:t>
            </w:r>
          </w:p>
        </w:tc>
      </w:tr>
      <w:tr w:rsidR="008C3943" w14:paraId="311195F6" w14:textId="77777777" w:rsidTr="008C3943">
        <w:trPr>
          <w:jc w:val="center"/>
        </w:trPr>
        <w:tc>
          <w:tcPr>
            <w:tcW w:w="1882" w:type="dxa"/>
            <w:tcBorders>
              <w:top w:val="single" w:sz="4" w:space="0" w:color="auto"/>
              <w:left w:val="single" w:sz="4" w:space="0" w:color="auto"/>
              <w:bottom w:val="single" w:sz="4" w:space="0" w:color="auto"/>
              <w:right w:val="single" w:sz="4" w:space="0" w:color="auto"/>
            </w:tcBorders>
            <w:hideMark/>
          </w:tcPr>
          <w:p w14:paraId="718BB6C1" w14:textId="77777777" w:rsidR="008C3943" w:rsidRDefault="008C3943">
            <w:pPr>
              <w:rPr>
                <w:rFonts w:ascii="Sakkal Majalla" w:cs="Sakkal Majalla"/>
                <w:sz w:val="24"/>
                <w:szCs w:val="24"/>
              </w:rPr>
            </w:pPr>
            <w:r>
              <w:rPr>
                <w:rFonts w:ascii="Sakkal Majalla" w:cs="Sakkal Majalla" w:hint="cs"/>
                <w:sz w:val="24"/>
                <w:szCs w:val="24"/>
              </w:rPr>
              <w:t>Credit Hours:3</w:t>
            </w:r>
          </w:p>
        </w:tc>
        <w:tc>
          <w:tcPr>
            <w:tcW w:w="1496" w:type="dxa"/>
            <w:tcBorders>
              <w:top w:val="single" w:sz="4" w:space="0" w:color="auto"/>
              <w:left w:val="single" w:sz="4" w:space="0" w:color="auto"/>
              <w:bottom w:val="single" w:sz="4" w:space="0" w:color="auto"/>
              <w:right w:val="single" w:sz="4" w:space="0" w:color="auto"/>
            </w:tcBorders>
            <w:hideMark/>
          </w:tcPr>
          <w:p w14:paraId="17EEF304" w14:textId="77777777" w:rsidR="008C3943" w:rsidRDefault="008C3943">
            <w:pPr>
              <w:rPr>
                <w:rFonts w:ascii="Sakkal Majalla" w:cs="Sakkal Majalla"/>
                <w:sz w:val="24"/>
                <w:szCs w:val="24"/>
              </w:rPr>
            </w:pPr>
            <w:r>
              <w:rPr>
                <w:rFonts w:ascii="Sakkal Majalla" w:cs="Sakkal Majalla" w:hint="cs"/>
                <w:sz w:val="24"/>
                <w:szCs w:val="24"/>
              </w:rPr>
              <w:t xml:space="preserve">Theoretical:3 </w:t>
            </w:r>
          </w:p>
        </w:tc>
        <w:tc>
          <w:tcPr>
            <w:tcW w:w="2920" w:type="dxa"/>
            <w:tcBorders>
              <w:top w:val="single" w:sz="4" w:space="0" w:color="auto"/>
              <w:left w:val="single" w:sz="4" w:space="0" w:color="auto"/>
              <w:bottom w:val="single" w:sz="4" w:space="0" w:color="auto"/>
              <w:right w:val="single" w:sz="4" w:space="0" w:color="auto"/>
            </w:tcBorders>
            <w:hideMark/>
          </w:tcPr>
          <w:p w14:paraId="44ED9F51" w14:textId="77777777" w:rsidR="008C3943" w:rsidRDefault="008C3943">
            <w:pPr>
              <w:rPr>
                <w:rFonts w:ascii="Sakkal Majalla" w:cs="Sakkal Majalla"/>
                <w:sz w:val="24"/>
                <w:szCs w:val="24"/>
              </w:rPr>
            </w:pPr>
            <w:r>
              <w:rPr>
                <w:rFonts w:ascii="Sakkal Majalla" w:cs="Sakkal Majalla" w:hint="cs"/>
                <w:sz w:val="24"/>
                <w:szCs w:val="24"/>
              </w:rPr>
              <w:t>Practical:0</w:t>
            </w:r>
          </w:p>
        </w:tc>
        <w:tc>
          <w:tcPr>
            <w:tcW w:w="1237" w:type="dxa"/>
            <w:tcBorders>
              <w:top w:val="single" w:sz="4" w:space="0" w:color="auto"/>
              <w:left w:val="single" w:sz="4" w:space="0" w:color="auto"/>
              <w:bottom w:val="single" w:sz="4" w:space="0" w:color="auto"/>
              <w:right w:val="single" w:sz="4" w:space="0" w:color="auto"/>
            </w:tcBorders>
            <w:hideMark/>
          </w:tcPr>
          <w:p w14:paraId="6B05CF79" w14:textId="77777777" w:rsidR="008C3943" w:rsidRDefault="008C3943">
            <w:pPr>
              <w:rPr>
                <w:rFonts w:ascii="Sakkal Majalla" w:cs="Sakkal Majalla"/>
                <w:sz w:val="24"/>
                <w:szCs w:val="24"/>
              </w:rPr>
            </w:pPr>
            <w:r>
              <w:rPr>
                <w:rFonts w:ascii="Sakkal Majalla" w:cs="Sakkal Majalla" w:hint="cs"/>
                <w:sz w:val="24"/>
                <w:szCs w:val="24"/>
              </w:rPr>
              <w:t>Course Code:</w:t>
            </w:r>
          </w:p>
          <w:p w14:paraId="58F5481F" w14:textId="77777777" w:rsidR="008C3943" w:rsidRDefault="008C3943">
            <w:pPr>
              <w:jc w:val="right"/>
              <w:rPr>
                <w:rFonts w:ascii="Sakkal Majalla" w:cs="Sakkal Majalla"/>
                <w:sz w:val="24"/>
                <w:szCs w:val="24"/>
              </w:rPr>
            </w:pPr>
            <w:r>
              <w:rPr>
                <w:rFonts w:ascii="Sakkal Majalla" w:cs="Sakkal Majalla" w:hint="cs"/>
                <w:sz w:val="24"/>
                <w:szCs w:val="24"/>
              </w:rPr>
              <w:t xml:space="preserve"> </w:t>
            </w:r>
          </w:p>
        </w:tc>
        <w:tc>
          <w:tcPr>
            <w:tcW w:w="2720" w:type="dxa"/>
            <w:tcBorders>
              <w:top w:val="single" w:sz="4" w:space="0" w:color="auto"/>
              <w:left w:val="single" w:sz="4" w:space="0" w:color="auto"/>
              <w:bottom w:val="single" w:sz="4" w:space="0" w:color="auto"/>
              <w:right w:val="single" w:sz="4" w:space="0" w:color="auto"/>
            </w:tcBorders>
            <w:hideMark/>
          </w:tcPr>
          <w:p w14:paraId="54DCAE25" w14:textId="47F8791A" w:rsidR="008C3943" w:rsidRDefault="008C3943">
            <w:pPr>
              <w:rPr>
                <w:rFonts w:ascii="Sakkal Majalla" w:cs="Sakkal Majalla"/>
                <w:sz w:val="24"/>
                <w:szCs w:val="24"/>
                <w:lang w:bidi="ar-LB"/>
              </w:rPr>
            </w:pPr>
            <w:r w:rsidRPr="00E5026C">
              <w:rPr>
                <w:rFonts w:ascii="Sakkal Majalla" w:hAnsi="Sakkal Majalla" w:cs="Sakkal Majalla"/>
                <w:sz w:val="24"/>
                <w:szCs w:val="24"/>
              </w:rPr>
              <w:t>CBTC106</w:t>
            </w:r>
          </w:p>
        </w:tc>
      </w:tr>
    </w:tbl>
    <w:p w14:paraId="6553F17A" w14:textId="77777777" w:rsidR="008C3943" w:rsidRDefault="008C3943" w:rsidP="008C3943">
      <w:pPr>
        <w:bidi/>
        <w:jc w:val="both"/>
        <w:rPr>
          <w:rFonts w:ascii="Sakkal Majalla" w:hAnsi="Sakkal Majalla" w:cs="Sakkal Majalla"/>
          <w:sz w:val="24"/>
          <w:szCs w:val="24"/>
        </w:rPr>
      </w:pPr>
    </w:p>
    <w:p w14:paraId="587B328A" w14:textId="77777777" w:rsidR="008C3943" w:rsidRPr="00E5026C" w:rsidRDefault="008C3943" w:rsidP="008C3943">
      <w:pPr>
        <w:bidi/>
        <w:jc w:val="both"/>
        <w:rPr>
          <w:rFonts w:ascii="Sakkal Majalla" w:hAnsi="Sakkal Majalla" w:cs="Sakkal Majalla"/>
          <w:sz w:val="24"/>
          <w:szCs w:val="24"/>
          <w:rtl/>
        </w:rPr>
      </w:pPr>
    </w:p>
    <w:tbl>
      <w:tblPr>
        <w:tblStyle w:val="a4"/>
        <w:tblW w:w="10255" w:type="dxa"/>
        <w:jc w:val="center"/>
        <w:tblLook w:val="04A0" w:firstRow="1" w:lastRow="0" w:firstColumn="1" w:lastColumn="0" w:noHBand="0" w:noVBand="1"/>
      </w:tblPr>
      <w:tblGrid>
        <w:gridCol w:w="10255"/>
      </w:tblGrid>
      <w:tr w:rsidR="00FC787A" w:rsidRPr="00E5026C" w14:paraId="4A251A02" w14:textId="77777777" w:rsidTr="00E0024C">
        <w:trPr>
          <w:jc w:val="center"/>
        </w:trPr>
        <w:tc>
          <w:tcPr>
            <w:tcW w:w="10255" w:type="dxa"/>
            <w:shd w:val="clear" w:color="auto" w:fill="DEEAF6" w:themeFill="accent1" w:themeFillTint="33"/>
          </w:tcPr>
          <w:p w14:paraId="5B4A3D78" w14:textId="3D8ED717" w:rsidR="00FC787A" w:rsidRPr="00E5026C" w:rsidRDefault="008C3943"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t>Description</w:t>
            </w:r>
          </w:p>
        </w:tc>
      </w:tr>
      <w:tr w:rsidR="00FC787A" w:rsidRPr="00E5026C" w14:paraId="56DD3663" w14:textId="77777777" w:rsidTr="001162E7">
        <w:trPr>
          <w:jc w:val="center"/>
        </w:trPr>
        <w:tc>
          <w:tcPr>
            <w:tcW w:w="10255" w:type="dxa"/>
          </w:tcPr>
          <w:p w14:paraId="2BDE6459" w14:textId="49143B8E" w:rsidR="008C3943" w:rsidRDefault="007B739E" w:rsidP="008C3943">
            <w:pPr>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 xml:space="preserve"> </w:t>
            </w:r>
          </w:p>
          <w:p w14:paraId="0C638A68" w14:textId="7370CA77" w:rsidR="00FC787A" w:rsidRPr="00E5026C" w:rsidRDefault="008C3943" w:rsidP="008C3943">
            <w:pPr>
              <w:rPr>
                <w:rFonts w:ascii="Sakkal Majalla" w:hAnsi="Sakkal Majalla" w:cs="Sakkal Majalla"/>
                <w:sz w:val="24"/>
                <w:szCs w:val="24"/>
                <w:rtl/>
                <w:lang w:bidi="ar-SY"/>
              </w:rPr>
            </w:pPr>
            <w:r>
              <w:rPr>
                <w:rFonts w:ascii="Sakkal Majalla" w:hAnsi="Sakkal Majalla" w:cs="Sakkal Majalla"/>
                <w:sz w:val="24"/>
                <w:szCs w:val="24"/>
                <w:lang w:bidi="ar-SY"/>
              </w:rPr>
              <w:t>The course deals with the definition of Ancient Syria and Stone Age in Syria, followed by a definition of the dawn of civilization and the most important civilizations in ancient Syria. It also deals with the archeological features of these civilizations, along with he struggles between these different civilizations, reaching to the Classical and Roman Ages.</w:t>
            </w:r>
          </w:p>
          <w:p w14:paraId="61C17CCA" w14:textId="77777777" w:rsidR="00E0024C" w:rsidRPr="00E5026C" w:rsidRDefault="00E0024C" w:rsidP="00476339">
            <w:pPr>
              <w:jc w:val="right"/>
              <w:rPr>
                <w:rFonts w:ascii="Sakkal Majalla" w:hAnsi="Sakkal Majalla" w:cs="Sakkal Majalla"/>
                <w:sz w:val="24"/>
                <w:szCs w:val="24"/>
              </w:rPr>
            </w:pPr>
          </w:p>
        </w:tc>
      </w:tr>
      <w:tr w:rsidR="00E0024C" w:rsidRPr="00E5026C" w14:paraId="5DE73356" w14:textId="77777777" w:rsidTr="00E0024C">
        <w:trPr>
          <w:jc w:val="center"/>
        </w:trPr>
        <w:tc>
          <w:tcPr>
            <w:tcW w:w="10255" w:type="dxa"/>
            <w:shd w:val="clear" w:color="auto" w:fill="DEEAF6" w:themeFill="accent1" w:themeFillTint="33"/>
          </w:tcPr>
          <w:p w14:paraId="7F7C481B" w14:textId="055017B5" w:rsidR="00E0024C" w:rsidRPr="00E5026C" w:rsidRDefault="008C3943" w:rsidP="00E0024C">
            <w:pPr>
              <w:ind w:left="738"/>
              <w:jc w:val="center"/>
              <w:rPr>
                <w:rFonts w:ascii="Sakkal Majalla" w:hAnsi="Sakkal Majalla" w:cs="Sakkal Majalla"/>
                <w:b/>
                <w:bCs/>
                <w:color w:val="000000" w:themeColor="text1"/>
                <w:sz w:val="24"/>
                <w:szCs w:val="24"/>
                <w:lang w:bidi="ar-SY"/>
              </w:rPr>
            </w:pPr>
            <w:r>
              <w:rPr>
                <w:rFonts w:ascii="Sakkal Majalla" w:hAnsi="Sakkal Majalla" w:cs="Sakkal Majalla"/>
                <w:b/>
                <w:bCs/>
                <w:color w:val="000000" w:themeColor="text1"/>
                <w:sz w:val="24"/>
                <w:szCs w:val="24"/>
                <w:lang w:bidi="ar-SY"/>
              </w:rPr>
              <w:t>Content</w:t>
            </w:r>
          </w:p>
        </w:tc>
      </w:tr>
      <w:tr w:rsidR="00E0024C" w:rsidRPr="00E5026C" w14:paraId="5D24F22C" w14:textId="77777777" w:rsidTr="001162E7">
        <w:trPr>
          <w:jc w:val="center"/>
        </w:trPr>
        <w:tc>
          <w:tcPr>
            <w:tcW w:w="10255" w:type="dxa"/>
          </w:tcPr>
          <w:p w14:paraId="09A94A14" w14:textId="3B6035DA" w:rsidR="00E0024C" w:rsidRDefault="000829B2" w:rsidP="000829B2">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w:t>
            </w:r>
            <w:r w:rsidR="00973210" w:rsidRPr="00E5026C">
              <w:rPr>
                <w:rFonts w:ascii="Sakkal Majalla" w:hAnsi="Sakkal Majalla" w:cs="Sakkal Majalla"/>
                <w:sz w:val="24"/>
                <w:szCs w:val="24"/>
                <w:rtl/>
                <w:lang w:bidi="ar-SY"/>
              </w:rPr>
              <w:t>التسمية والموقع</w:t>
            </w:r>
            <w:r w:rsidR="008C3943">
              <w:rPr>
                <w:rFonts w:ascii="Sakkal Majalla" w:hAnsi="Sakkal Majalla" w:cs="Sakkal Majalla"/>
                <w:sz w:val="24"/>
                <w:szCs w:val="24"/>
                <w:lang w:bidi="ar-SY"/>
              </w:rPr>
              <w:t>Location and Name</w:t>
            </w:r>
          </w:p>
          <w:p w14:paraId="2ABE8177" w14:textId="6F4A679A" w:rsidR="008C3943" w:rsidRDefault="008C3943" w:rsidP="000829B2">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Prehistoric Ages in Syria</w:t>
            </w:r>
          </w:p>
          <w:p w14:paraId="1475641A" w14:textId="6244175B" w:rsidR="008C3943" w:rsidRDefault="008C3943" w:rsidP="000829B2">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 xml:space="preserve">The Dawn of Civilization and </w:t>
            </w:r>
            <w:r w:rsidR="00816BF6">
              <w:rPr>
                <w:rFonts w:ascii="Sakkal Majalla" w:hAnsi="Sakkal Majalla" w:cs="Sakkal Majalla"/>
                <w:sz w:val="24"/>
                <w:szCs w:val="24"/>
                <w:lang w:bidi="ar-SY"/>
              </w:rPr>
              <w:t>Emergence</w:t>
            </w:r>
            <w:r>
              <w:rPr>
                <w:rFonts w:ascii="Sakkal Majalla" w:hAnsi="Sakkal Majalla" w:cs="Sakkal Majalla"/>
                <w:sz w:val="24"/>
                <w:szCs w:val="24"/>
                <w:lang w:bidi="ar-SY"/>
              </w:rPr>
              <w:t xml:space="preserve"> of the first Cities</w:t>
            </w:r>
          </w:p>
          <w:p w14:paraId="0B46B61A" w14:textId="7D174BFB" w:rsidR="008C3943" w:rsidRDefault="008C394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Syria in 3000 B.C.(Ebla)</w:t>
            </w:r>
          </w:p>
          <w:p w14:paraId="02AC1441" w14:textId="66338E4F" w:rsidR="008C3943"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Syria in the first Half of 2000 B.C.</w:t>
            </w:r>
          </w:p>
          <w:p w14:paraId="74D59705" w14:textId="55EBE315"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 xml:space="preserve">Mary, </w:t>
            </w:r>
            <w:proofErr w:type="spellStart"/>
            <w:r>
              <w:rPr>
                <w:rFonts w:ascii="Sakkal Majalla" w:hAnsi="Sakkal Majalla" w:cs="Sakkal Majalla"/>
                <w:sz w:val="24"/>
                <w:szCs w:val="24"/>
                <w:lang w:bidi="ar-SY"/>
              </w:rPr>
              <w:t>Yamhad</w:t>
            </w:r>
            <w:proofErr w:type="spellEnd"/>
            <w:r>
              <w:rPr>
                <w:rFonts w:ascii="Sakkal Majalla" w:hAnsi="Sakkal Majalla" w:cs="Sakkal Majalla"/>
                <w:sz w:val="24"/>
                <w:szCs w:val="24"/>
                <w:lang w:bidi="ar-SY"/>
              </w:rPr>
              <w:t xml:space="preserve">, </w:t>
            </w:r>
            <w:proofErr w:type="spellStart"/>
            <w:r>
              <w:rPr>
                <w:rFonts w:ascii="Sakkal Majalla" w:hAnsi="Sakkal Majalla" w:cs="Sakkal Majalla"/>
                <w:sz w:val="24"/>
                <w:szCs w:val="24"/>
                <w:lang w:bidi="ar-SY"/>
              </w:rPr>
              <w:t>Alalakh</w:t>
            </w:r>
            <w:proofErr w:type="spellEnd"/>
            <w:r>
              <w:rPr>
                <w:rFonts w:ascii="Sakkal Majalla" w:hAnsi="Sakkal Majalla" w:cs="Sakkal Majalla"/>
                <w:sz w:val="24"/>
                <w:szCs w:val="24"/>
                <w:lang w:bidi="ar-SY"/>
              </w:rPr>
              <w:t xml:space="preserve">, </w:t>
            </w:r>
            <w:proofErr w:type="spellStart"/>
            <w:r>
              <w:rPr>
                <w:rFonts w:ascii="Sakkal Majalla" w:hAnsi="Sakkal Majalla" w:cs="Sakkal Majalla"/>
                <w:sz w:val="24"/>
                <w:szCs w:val="24"/>
                <w:lang w:bidi="ar-SY"/>
              </w:rPr>
              <w:t>Katana,Carchemish</w:t>
            </w:r>
            <w:proofErr w:type="spellEnd"/>
            <w:r>
              <w:rPr>
                <w:rFonts w:ascii="Sakkal Majalla" w:hAnsi="Sakkal Majalla" w:cs="Sakkal Majalla"/>
                <w:sz w:val="24"/>
                <w:szCs w:val="24"/>
                <w:lang w:bidi="ar-SY"/>
              </w:rPr>
              <w:t xml:space="preserve">, and </w:t>
            </w:r>
            <w:proofErr w:type="spellStart"/>
            <w:r>
              <w:rPr>
                <w:rFonts w:ascii="Sakkal Majalla" w:hAnsi="Sakkal Majalla" w:cs="Sakkal Majalla"/>
                <w:sz w:val="24"/>
                <w:szCs w:val="24"/>
                <w:lang w:bidi="ar-SY"/>
              </w:rPr>
              <w:t>Hurrians</w:t>
            </w:r>
            <w:proofErr w:type="spellEnd"/>
          </w:p>
          <w:p w14:paraId="51E904B1" w14:textId="41707167"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Syria in the Second Half of 2000 B.C.</w:t>
            </w:r>
          </w:p>
          <w:p w14:paraId="11BB6193" w14:textId="6DAA892A"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Power Struggle on Syria</w:t>
            </w:r>
          </w:p>
          <w:p w14:paraId="425CF8C8" w14:textId="6E70B0A2"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Battle of Megiddo</w:t>
            </w:r>
          </w:p>
          <w:p w14:paraId="55737D5C" w14:textId="2A511E9A"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Amarna Age</w:t>
            </w:r>
          </w:p>
          <w:p w14:paraId="050FB49E" w14:textId="3829A67E" w:rsidR="00816BF6" w:rsidRDefault="00816BF6" w:rsidP="008C3943">
            <w:pPr>
              <w:pStyle w:val="a3"/>
              <w:ind w:left="1440"/>
              <w:jc w:val="right"/>
              <w:rPr>
                <w:rFonts w:ascii="Sakkal Majalla" w:hAnsi="Sakkal Majalla" w:cs="Sakkal Majalla"/>
                <w:sz w:val="24"/>
                <w:szCs w:val="24"/>
                <w:lang w:bidi="ar-SY"/>
              </w:rPr>
            </w:pPr>
            <w:proofErr w:type="spellStart"/>
            <w:r>
              <w:rPr>
                <w:rFonts w:ascii="Sakkal Majalla" w:hAnsi="Sakkal Majalla" w:cs="Sakkal Majalla"/>
                <w:sz w:val="24"/>
                <w:szCs w:val="24"/>
                <w:lang w:bidi="ar-SY"/>
              </w:rPr>
              <w:t>Amoro</w:t>
            </w:r>
            <w:proofErr w:type="spellEnd"/>
            <w:r>
              <w:rPr>
                <w:rFonts w:ascii="Sakkal Majalla" w:hAnsi="Sakkal Majalla" w:cs="Sakkal Majalla"/>
                <w:sz w:val="24"/>
                <w:szCs w:val="24"/>
                <w:lang w:bidi="ar-SY"/>
              </w:rPr>
              <w:t xml:space="preserve">, </w:t>
            </w:r>
            <w:proofErr w:type="spellStart"/>
            <w:r>
              <w:rPr>
                <w:rFonts w:ascii="Sakkal Majalla" w:hAnsi="Sakkal Majalla" w:cs="Sakkal Majalla"/>
                <w:sz w:val="24"/>
                <w:szCs w:val="24"/>
                <w:lang w:bidi="ar-SY"/>
              </w:rPr>
              <w:t>Qadish</w:t>
            </w:r>
            <w:proofErr w:type="spellEnd"/>
            <w:r>
              <w:rPr>
                <w:rFonts w:ascii="Sakkal Majalla" w:hAnsi="Sakkal Majalla" w:cs="Sakkal Majalla"/>
                <w:sz w:val="24"/>
                <w:szCs w:val="24"/>
                <w:lang w:bidi="ar-SY"/>
              </w:rPr>
              <w:t>, and Ugarit</w:t>
            </w:r>
          </w:p>
          <w:p w14:paraId="30E4FDC7" w14:textId="039FAC24"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 xml:space="preserve">The Battle of </w:t>
            </w:r>
            <w:proofErr w:type="spellStart"/>
            <w:r>
              <w:rPr>
                <w:rFonts w:ascii="Sakkal Majalla" w:hAnsi="Sakkal Majalla" w:cs="Sakkal Majalla"/>
                <w:sz w:val="24"/>
                <w:szCs w:val="24"/>
                <w:lang w:bidi="ar-SY"/>
              </w:rPr>
              <w:t>Qadish</w:t>
            </w:r>
            <w:proofErr w:type="spellEnd"/>
          </w:p>
          <w:p w14:paraId="1F9B9D79" w14:textId="6D6F82A0" w:rsidR="00816BF6" w:rsidRDefault="00816BF6"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Syria in 1000</w:t>
            </w:r>
            <w:r w:rsidR="00225DD3">
              <w:rPr>
                <w:rFonts w:ascii="Sakkal Majalla" w:hAnsi="Sakkal Majalla" w:cs="Sakkal Majalla"/>
                <w:sz w:val="24"/>
                <w:szCs w:val="24"/>
                <w:lang w:bidi="ar-SY"/>
              </w:rPr>
              <w:t xml:space="preserve"> B.C.</w:t>
            </w:r>
          </w:p>
          <w:p w14:paraId="69F335D3" w14:textId="6C2912D7" w:rsidR="00225DD3" w:rsidRDefault="00225DD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Canaanites and Phoenicians</w:t>
            </w:r>
          </w:p>
          <w:p w14:paraId="7EC4B92A" w14:textId="55FCE0C3" w:rsidR="00225DD3" w:rsidRDefault="00225DD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Arameans</w:t>
            </w:r>
          </w:p>
          <w:p w14:paraId="6147742D" w14:textId="4C1DC422" w:rsidR="00225DD3" w:rsidRDefault="00225DD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Ancient Israelites</w:t>
            </w:r>
          </w:p>
          <w:p w14:paraId="142589F5" w14:textId="77C69886" w:rsidR="00225DD3" w:rsidRDefault="00225DD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Syria in the Modern Assyrian Age</w:t>
            </w:r>
          </w:p>
          <w:p w14:paraId="18D6561A" w14:textId="7AFFA387" w:rsidR="00225DD3" w:rsidRDefault="00225DD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Syria in Classical Ages</w:t>
            </w:r>
          </w:p>
          <w:p w14:paraId="4D7C79F9" w14:textId="77777777" w:rsidR="00225DD3" w:rsidRDefault="00225DD3" w:rsidP="008C3943">
            <w:pPr>
              <w:pStyle w:val="a3"/>
              <w:ind w:left="1440"/>
              <w:jc w:val="right"/>
              <w:rPr>
                <w:rFonts w:ascii="Sakkal Majalla" w:hAnsi="Sakkal Majalla" w:cs="Sakkal Majalla" w:hint="cs"/>
                <w:sz w:val="24"/>
                <w:szCs w:val="24"/>
                <w:rtl/>
                <w:lang w:bidi="ar-SY"/>
              </w:rPr>
            </w:pPr>
          </w:p>
          <w:p w14:paraId="2CFA224C" w14:textId="2A371455" w:rsidR="00225DD3" w:rsidRDefault="00225DD3" w:rsidP="008C3943">
            <w:pPr>
              <w:pStyle w:val="a3"/>
              <w:ind w:left="1440"/>
              <w:jc w:val="right"/>
              <w:rPr>
                <w:rFonts w:ascii="Sakkal Majalla" w:hAnsi="Sakkal Majalla" w:cs="Sakkal Majalla"/>
                <w:sz w:val="24"/>
                <w:szCs w:val="24"/>
                <w:lang w:bidi="ar-SY"/>
              </w:rPr>
            </w:pPr>
            <w:r>
              <w:rPr>
                <w:rFonts w:ascii="Sakkal Majalla" w:hAnsi="Sakkal Majalla" w:cs="Sakkal Majalla"/>
                <w:sz w:val="24"/>
                <w:szCs w:val="24"/>
                <w:lang w:bidi="ar-SY"/>
              </w:rPr>
              <w:t xml:space="preserve"> </w:t>
            </w:r>
          </w:p>
          <w:p w14:paraId="182AD930" w14:textId="77777777" w:rsidR="00225DD3" w:rsidRDefault="00225DD3" w:rsidP="008C3943">
            <w:pPr>
              <w:pStyle w:val="a3"/>
              <w:ind w:left="1440"/>
              <w:jc w:val="right"/>
              <w:rPr>
                <w:rFonts w:ascii="Sakkal Majalla" w:hAnsi="Sakkal Majalla" w:cs="Sakkal Majalla" w:hint="cs"/>
                <w:sz w:val="24"/>
                <w:szCs w:val="24"/>
                <w:rtl/>
                <w:lang w:bidi="ar-SY"/>
              </w:rPr>
            </w:pPr>
          </w:p>
          <w:p w14:paraId="2DDEF335" w14:textId="77777777" w:rsidR="00973210" w:rsidRPr="00E5026C" w:rsidRDefault="00973210" w:rsidP="00225DD3">
            <w:pPr>
              <w:pStyle w:val="a3"/>
              <w:ind w:left="1440"/>
              <w:rPr>
                <w:rFonts w:ascii="Sakkal Majalla" w:hAnsi="Sakkal Majalla" w:cs="Sakkal Majalla"/>
                <w:sz w:val="24"/>
                <w:szCs w:val="24"/>
                <w:rtl/>
                <w:lang w:bidi="ar-SY"/>
              </w:rPr>
            </w:pPr>
          </w:p>
        </w:tc>
      </w:tr>
      <w:tr w:rsidR="00FC787A" w:rsidRPr="00E5026C" w14:paraId="4D07444B" w14:textId="77777777" w:rsidTr="00E0024C">
        <w:tblPrEx>
          <w:jc w:val="left"/>
        </w:tblPrEx>
        <w:tc>
          <w:tcPr>
            <w:tcW w:w="10255" w:type="dxa"/>
            <w:shd w:val="clear" w:color="auto" w:fill="DEEAF6" w:themeFill="accent1" w:themeFillTint="33"/>
          </w:tcPr>
          <w:p w14:paraId="6D6B6B7B" w14:textId="44E21247" w:rsidR="00FC787A" w:rsidRPr="00E5026C" w:rsidRDefault="00225DD3" w:rsidP="00FC787A">
            <w:pPr>
              <w:ind w:left="738"/>
              <w:jc w:val="center"/>
              <w:rPr>
                <w:rFonts w:ascii="Sakkal Majalla" w:hAnsi="Sakkal Majalla" w:cs="Sakkal Majalla"/>
                <w:b/>
                <w:bCs/>
                <w:color w:val="000000" w:themeColor="text1"/>
                <w:sz w:val="24"/>
                <w:szCs w:val="24"/>
                <w:rtl/>
              </w:rPr>
            </w:pPr>
            <w:r>
              <w:rPr>
                <w:rFonts w:ascii="Sakkal Majalla" w:hAnsi="Sakkal Majalla" w:cs="Sakkal Majalla"/>
                <w:b/>
                <w:bCs/>
                <w:color w:val="000000" w:themeColor="text1"/>
                <w:sz w:val="24"/>
                <w:szCs w:val="24"/>
              </w:rPr>
              <w:lastRenderedPageBreak/>
              <w:t>References</w:t>
            </w:r>
          </w:p>
        </w:tc>
      </w:tr>
      <w:tr w:rsidR="00FC787A" w:rsidRPr="00E5026C" w14:paraId="2C77058C" w14:textId="77777777" w:rsidTr="001162E7">
        <w:tblPrEx>
          <w:jc w:val="left"/>
        </w:tblPrEx>
        <w:tc>
          <w:tcPr>
            <w:tcW w:w="10255" w:type="dxa"/>
          </w:tcPr>
          <w:p w14:paraId="2AD3DFC4" w14:textId="77777777" w:rsidR="002F63EC" w:rsidRPr="00E5026C" w:rsidRDefault="002F63EC" w:rsidP="002F63EC">
            <w:pPr>
              <w:pStyle w:val="a3"/>
              <w:ind w:left="216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الأبجدية- أحمد هبو.</w:t>
            </w:r>
          </w:p>
          <w:p w14:paraId="1D3C38F9"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ابلا- قاسم طوير</w:t>
            </w:r>
          </w:p>
          <w:p w14:paraId="2A6268F9"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آثار الممالك القديمة في سورية- علي أبو عساف</w:t>
            </w:r>
          </w:p>
          <w:p w14:paraId="1C61DAFF"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آثار الوطن العربي القديم- سلطان محيسن.</w:t>
            </w:r>
          </w:p>
          <w:p w14:paraId="711B2780"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آثار بلاد الشام القديمة – أحمد دياب/ علا التونسي/ جمال تموم.</w:t>
            </w:r>
          </w:p>
          <w:p w14:paraId="39C7428D"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الأختام الاسطوانية في سورية- هرتموت كونة.</w:t>
            </w:r>
          </w:p>
          <w:p w14:paraId="2C50E82D"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تاريخ الفن والعمارة- عفيف بهنسي</w:t>
            </w:r>
          </w:p>
          <w:p w14:paraId="36E7CEBB"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تاريخ الكتابة- يوهامس فريد رش.</w:t>
            </w:r>
          </w:p>
          <w:p w14:paraId="75F2A13D"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 xml:space="preserve">تاريخ الوطن العربي القديم ( بلاد الشام)- فيصل عبد الله </w:t>
            </w:r>
          </w:p>
          <w:p w14:paraId="7820A209" w14:textId="77777777" w:rsidR="002F63EC" w:rsidRPr="00E5026C" w:rsidRDefault="002F63EC" w:rsidP="002F63EC">
            <w:pPr>
              <w:pStyle w:val="a3"/>
              <w:ind w:left="1440"/>
              <w:jc w:val="right"/>
              <w:rPr>
                <w:rFonts w:ascii="Sakkal Majalla" w:hAnsi="Sakkal Majalla" w:cs="Sakkal Majalla"/>
                <w:sz w:val="24"/>
                <w:szCs w:val="24"/>
                <w:rtl/>
                <w:lang w:bidi="ar-SY"/>
              </w:rPr>
            </w:pPr>
            <w:r w:rsidRPr="00E5026C">
              <w:rPr>
                <w:rFonts w:ascii="Sakkal Majalla" w:hAnsi="Sakkal Majalla" w:cs="Sakkal Majalla"/>
                <w:sz w:val="24"/>
                <w:szCs w:val="24"/>
                <w:rtl/>
                <w:lang w:bidi="ar-SY"/>
              </w:rPr>
              <w:t>تاريخ سورية القديم – عيد مرعي</w:t>
            </w:r>
          </w:p>
          <w:p w14:paraId="16F51D4C"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تل براك- جون أوتيس</w:t>
            </w:r>
          </w:p>
          <w:p w14:paraId="5471A0FC"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جغرافية الوطن العربي- رجاء دويدري</w:t>
            </w:r>
          </w:p>
          <w:p w14:paraId="2639BC1D"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الحضارة الحلفية والجزيرة- رؤوف منشيف.</w:t>
            </w:r>
          </w:p>
          <w:p w14:paraId="0FF272D7"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عصور ما قبل التاريخ- سلطان محيسن.</w:t>
            </w:r>
          </w:p>
          <w:p w14:paraId="632C4E76"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الفخار القديم والخزف- محمد شعلان الطيار.</w:t>
            </w:r>
          </w:p>
          <w:p w14:paraId="35CAF316" w14:textId="77777777" w:rsidR="002F63EC" w:rsidRPr="00E5026C" w:rsidRDefault="002F63EC" w:rsidP="002F63EC">
            <w:pPr>
              <w:pStyle w:val="a3"/>
              <w:ind w:left="1440"/>
              <w:jc w:val="right"/>
              <w:rPr>
                <w:rFonts w:ascii="Sakkal Majalla" w:hAnsi="Sakkal Majalla" w:cs="Sakkal Majalla"/>
                <w:sz w:val="24"/>
                <w:szCs w:val="24"/>
                <w:lang w:bidi="ar-SY"/>
              </w:rPr>
            </w:pPr>
            <w:r w:rsidRPr="00E5026C">
              <w:rPr>
                <w:rFonts w:ascii="Sakkal Majalla" w:hAnsi="Sakkal Majalla" w:cs="Sakkal Majalla"/>
                <w:sz w:val="24"/>
                <w:szCs w:val="24"/>
                <w:rtl/>
                <w:lang w:bidi="ar-SY"/>
              </w:rPr>
              <w:t>المدخل إلى قصة الكتابة في الشرق العربي االقديم.</w:t>
            </w:r>
          </w:p>
          <w:p w14:paraId="45DC7440" w14:textId="77777777" w:rsidR="002F63EC" w:rsidRPr="00E5026C" w:rsidRDefault="002F63EC" w:rsidP="002F63EC">
            <w:pPr>
              <w:pStyle w:val="a3"/>
              <w:ind w:left="1440"/>
              <w:jc w:val="right"/>
              <w:rPr>
                <w:rFonts w:ascii="Sakkal Majalla" w:hAnsi="Sakkal Majalla" w:cs="Sakkal Majalla"/>
                <w:sz w:val="24"/>
                <w:szCs w:val="24"/>
                <w:rtl/>
                <w:lang w:bidi="ar-SY"/>
              </w:rPr>
            </w:pPr>
            <w:r w:rsidRPr="00E5026C">
              <w:rPr>
                <w:rFonts w:ascii="Sakkal Majalla" w:hAnsi="Sakkal Majalla" w:cs="Sakkal Majalla"/>
                <w:sz w:val="24"/>
                <w:szCs w:val="24"/>
                <w:rtl/>
                <w:lang w:bidi="ar-SY"/>
              </w:rPr>
              <w:t>المزارعون الأوائل- سلطان محيسن.</w:t>
            </w:r>
          </w:p>
          <w:p w14:paraId="35648C40" w14:textId="77777777" w:rsidR="00193BBA" w:rsidRPr="00E5026C" w:rsidRDefault="00193BBA" w:rsidP="002F63EC">
            <w:pPr>
              <w:pStyle w:val="a3"/>
              <w:ind w:left="1440"/>
              <w:jc w:val="right"/>
              <w:rPr>
                <w:rFonts w:ascii="Sakkal Majalla" w:hAnsi="Sakkal Majalla" w:cs="Sakkal Majalla"/>
                <w:sz w:val="24"/>
                <w:szCs w:val="24"/>
                <w:rtl/>
                <w:lang w:bidi="ar-SY"/>
              </w:rPr>
            </w:pPr>
            <w:r w:rsidRPr="00E5026C">
              <w:rPr>
                <w:rFonts w:ascii="Sakkal Majalla" w:hAnsi="Sakkal Majalla" w:cs="Sakkal Majalla"/>
                <w:sz w:val="24"/>
                <w:szCs w:val="24"/>
                <w:rtl/>
                <w:lang w:bidi="ar-SY"/>
              </w:rPr>
              <w:t>الأقاليم الجغرافية السورية- عادل عبد السلام</w:t>
            </w:r>
          </w:p>
          <w:p w14:paraId="6D653449" w14:textId="77777777" w:rsidR="00864900" w:rsidRPr="00E5026C" w:rsidRDefault="00D66E63" w:rsidP="00C941B9">
            <w:pPr>
              <w:pStyle w:val="a3"/>
              <w:ind w:left="1440"/>
              <w:rPr>
                <w:rFonts w:ascii="Sakkal Majalla" w:hAnsi="Sakkal Majalla" w:cs="Sakkal Majalla"/>
                <w:sz w:val="24"/>
                <w:szCs w:val="24"/>
              </w:rPr>
            </w:pPr>
            <w:proofErr w:type="spellStart"/>
            <w:r w:rsidRPr="00E5026C">
              <w:rPr>
                <w:rFonts w:ascii="Sakkal Majalla" w:hAnsi="Sakkal Majalla" w:cs="Sakkal Majalla"/>
                <w:sz w:val="24"/>
                <w:szCs w:val="24"/>
                <w:lang w:bidi="ar-SY"/>
              </w:rPr>
              <w:t>Akkermans</w:t>
            </w:r>
            <w:proofErr w:type="spellEnd"/>
            <w:r w:rsidRPr="00E5026C">
              <w:rPr>
                <w:rFonts w:ascii="Sakkal Majalla" w:hAnsi="Sakkal Majalla" w:cs="Sakkal Majalla"/>
                <w:sz w:val="24"/>
                <w:szCs w:val="24"/>
                <w:lang w:bidi="ar-SY"/>
              </w:rPr>
              <w:t xml:space="preserve"> PMMG and </w:t>
            </w:r>
            <w:proofErr w:type="spellStart"/>
            <w:r w:rsidRPr="00E5026C">
              <w:rPr>
                <w:rFonts w:ascii="Sakkal Majalla" w:hAnsi="Sakkal Majalla" w:cs="Sakkal Majalla"/>
                <w:sz w:val="24"/>
                <w:szCs w:val="24"/>
              </w:rPr>
              <w:t>Schwatz</w:t>
            </w:r>
            <w:proofErr w:type="spellEnd"/>
            <w:r w:rsidRPr="00E5026C">
              <w:rPr>
                <w:rFonts w:ascii="Sakkal Majalla" w:hAnsi="Sakkal Majalla" w:cs="Sakkal Majalla"/>
                <w:sz w:val="24"/>
                <w:szCs w:val="24"/>
              </w:rPr>
              <w:t xml:space="preserve"> G. 2003, the </w:t>
            </w:r>
            <w:proofErr w:type="spellStart"/>
            <w:r w:rsidRPr="00E5026C">
              <w:rPr>
                <w:rFonts w:ascii="Sakkal Majalla" w:hAnsi="Sakkal Majalla" w:cs="Sakkal Majalla"/>
                <w:sz w:val="24"/>
                <w:szCs w:val="24"/>
              </w:rPr>
              <w:t>Archaeolohy</w:t>
            </w:r>
            <w:proofErr w:type="spellEnd"/>
            <w:r w:rsidRPr="00E5026C">
              <w:rPr>
                <w:rFonts w:ascii="Sakkal Majalla" w:hAnsi="Sakkal Majalla" w:cs="Sakkal Majalla"/>
                <w:sz w:val="24"/>
                <w:szCs w:val="24"/>
              </w:rPr>
              <w:t xml:space="preserve"> of Syria .</w:t>
            </w:r>
          </w:p>
          <w:p w14:paraId="5E93C7D5" w14:textId="77777777" w:rsidR="00D66E63" w:rsidRPr="00E5026C" w:rsidRDefault="00D66E63" w:rsidP="00C941B9">
            <w:pPr>
              <w:pStyle w:val="a3"/>
              <w:ind w:left="1440"/>
              <w:rPr>
                <w:rFonts w:ascii="Sakkal Majalla" w:hAnsi="Sakkal Majalla" w:cs="Sakkal Majalla"/>
                <w:sz w:val="24"/>
                <w:szCs w:val="24"/>
              </w:rPr>
            </w:pPr>
            <w:proofErr w:type="spellStart"/>
            <w:r w:rsidRPr="00E5026C">
              <w:rPr>
                <w:rFonts w:ascii="Sakkal Majalla" w:hAnsi="Sakkal Majalla" w:cs="Sakkal Majalla"/>
                <w:sz w:val="24"/>
                <w:szCs w:val="24"/>
              </w:rPr>
              <w:t>Algaze</w:t>
            </w:r>
            <w:proofErr w:type="spellEnd"/>
            <w:r w:rsidRPr="00E5026C">
              <w:rPr>
                <w:rFonts w:ascii="Sakkal Majalla" w:hAnsi="Sakkal Majalla" w:cs="Sakkal Majalla"/>
                <w:sz w:val="24"/>
                <w:szCs w:val="24"/>
              </w:rPr>
              <w:t xml:space="preserve"> G. 1986, </w:t>
            </w:r>
            <w:proofErr w:type="spellStart"/>
            <w:r w:rsidRPr="00E5026C">
              <w:rPr>
                <w:rFonts w:ascii="Sakkal Majalla" w:hAnsi="Sakkal Majalla" w:cs="Sakkal Majalla"/>
                <w:sz w:val="24"/>
                <w:szCs w:val="24"/>
              </w:rPr>
              <w:t>Habuba</w:t>
            </w:r>
            <w:proofErr w:type="spellEnd"/>
            <w:r w:rsidRPr="00E5026C">
              <w:rPr>
                <w:rFonts w:ascii="Sakkal Majalla" w:hAnsi="Sakkal Majalla" w:cs="Sakkal Majalla"/>
                <w:sz w:val="24"/>
                <w:szCs w:val="24"/>
              </w:rPr>
              <w:t xml:space="preserve"> on the Euphrates.</w:t>
            </w:r>
          </w:p>
          <w:p w14:paraId="66662532" w14:textId="77777777" w:rsidR="00D66E63" w:rsidRPr="00E5026C" w:rsidRDefault="00D66E63" w:rsidP="00D66E63">
            <w:pPr>
              <w:pStyle w:val="a3"/>
              <w:ind w:left="1440"/>
              <w:rPr>
                <w:rFonts w:ascii="Sakkal Majalla" w:hAnsi="Sakkal Majalla" w:cs="Sakkal Majalla"/>
                <w:sz w:val="24"/>
                <w:szCs w:val="24"/>
              </w:rPr>
            </w:pPr>
            <w:r w:rsidRPr="00E5026C">
              <w:rPr>
                <w:rFonts w:ascii="Sakkal Majalla" w:hAnsi="Sakkal Majalla" w:cs="Sakkal Majalla"/>
                <w:sz w:val="24"/>
                <w:szCs w:val="24"/>
              </w:rPr>
              <w:t xml:space="preserve">Drivel V and </w:t>
            </w:r>
            <w:proofErr w:type="spellStart"/>
            <w:r w:rsidRPr="00E5026C">
              <w:rPr>
                <w:rFonts w:ascii="Sakkal Majalla" w:hAnsi="Sakkal Majalla" w:cs="Sakkal Majalla"/>
                <w:sz w:val="24"/>
                <w:szCs w:val="24"/>
              </w:rPr>
              <w:t>Driel</w:t>
            </w:r>
            <w:proofErr w:type="spellEnd"/>
            <w:r w:rsidRPr="00E5026C">
              <w:rPr>
                <w:rFonts w:ascii="Sakkal Majalla" w:hAnsi="Sakkal Majalla" w:cs="Sakkal Majalla"/>
                <w:sz w:val="24"/>
                <w:szCs w:val="24"/>
              </w:rPr>
              <w:t xml:space="preserve"> M .1979, </w:t>
            </w:r>
            <w:proofErr w:type="spellStart"/>
            <w:r w:rsidR="00C941B9" w:rsidRPr="00E5026C">
              <w:rPr>
                <w:rFonts w:ascii="Sakkal Majalla" w:hAnsi="Sakkal Majalla" w:cs="Sakkal Majalla"/>
                <w:sz w:val="24"/>
                <w:szCs w:val="24"/>
              </w:rPr>
              <w:t>jebl</w:t>
            </w:r>
            <w:proofErr w:type="spellEnd"/>
            <w:r w:rsidR="00C941B9" w:rsidRPr="00E5026C">
              <w:rPr>
                <w:rFonts w:ascii="Sakkal Majalla" w:hAnsi="Sakkal Majalla" w:cs="Sakkal Majalla"/>
                <w:sz w:val="24"/>
                <w:szCs w:val="24"/>
              </w:rPr>
              <w:t xml:space="preserve"> </w:t>
            </w:r>
            <w:proofErr w:type="spellStart"/>
            <w:r w:rsidR="00C941B9" w:rsidRPr="00E5026C">
              <w:rPr>
                <w:rFonts w:ascii="Sakkal Majalla" w:hAnsi="Sakkal Majalla" w:cs="Sakkal Majalla"/>
                <w:sz w:val="24"/>
                <w:szCs w:val="24"/>
              </w:rPr>
              <w:t>Aruda</w:t>
            </w:r>
            <w:proofErr w:type="spellEnd"/>
            <w:r w:rsidR="00C941B9" w:rsidRPr="00E5026C">
              <w:rPr>
                <w:rFonts w:ascii="Sakkal Majalla" w:hAnsi="Sakkal Majalla" w:cs="Sakkal Majalla"/>
                <w:sz w:val="24"/>
                <w:szCs w:val="24"/>
              </w:rPr>
              <w:t>.</w:t>
            </w:r>
          </w:p>
          <w:p w14:paraId="77ADE1CD" w14:textId="77777777" w:rsidR="005947AC" w:rsidRPr="00E5026C" w:rsidRDefault="005947AC" w:rsidP="005947AC">
            <w:pPr>
              <w:pStyle w:val="a3"/>
              <w:bidi/>
              <w:rPr>
                <w:rFonts w:ascii="Sakkal Majalla" w:hAnsi="Sakkal Majalla" w:cs="Sakkal Majalla"/>
                <w:sz w:val="24"/>
                <w:szCs w:val="24"/>
                <w:rtl/>
                <w:lang w:bidi="ar-SY"/>
              </w:rPr>
            </w:pPr>
          </w:p>
          <w:p w14:paraId="64BC723A" w14:textId="77777777" w:rsidR="00E0024C" w:rsidRPr="00E5026C" w:rsidRDefault="00E0024C" w:rsidP="00E0024C">
            <w:pPr>
              <w:pStyle w:val="a3"/>
              <w:bidi/>
              <w:rPr>
                <w:rFonts w:ascii="Sakkal Majalla" w:hAnsi="Sakkal Majalla" w:cs="Sakkal Majalla"/>
                <w:b/>
                <w:bCs/>
                <w:sz w:val="24"/>
                <w:szCs w:val="24"/>
              </w:rPr>
            </w:pPr>
          </w:p>
        </w:tc>
      </w:tr>
    </w:tbl>
    <w:p w14:paraId="6D1C839B" w14:textId="77777777" w:rsidR="00FC787A" w:rsidRPr="001671FF" w:rsidRDefault="00FC787A" w:rsidP="00FC787A">
      <w:pPr>
        <w:bidi/>
        <w:jc w:val="both"/>
        <w:rPr>
          <w:rFonts w:ascii="Sakkal Majalla" w:hAnsi="Sakkal Majalla" w:cs="Sakkal Majalla"/>
          <w:sz w:val="24"/>
          <w:szCs w:val="24"/>
        </w:rPr>
      </w:pPr>
    </w:p>
    <w:p w14:paraId="79F1B08A" w14:textId="77777777" w:rsidR="00E45975" w:rsidRPr="00597755" w:rsidRDefault="00E45975" w:rsidP="00E45975">
      <w:pPr>
        <w:bidi/>
        <w:jc w:val="both"/>
        <w:rPr>
          <w:rFonts w:ascii="Sakkal Majalla" w:hAnsi="Sakkal Majalla" w:cs="Sakkal Majalla"/>
          <w:sz w:val="24"/>
          <w:szCs w:val="24"/>
        </w:rPr>
      </w:pPr>
    </w:p>
    <w:p w14:paraId="480E993D" w14:textId="77777777" w:rsidR="00306C3E" w:rsidRDefault="00306C3E" w:rsidP="006713DA">
      <w:pPr>
        <w:bidi/>
        <w:rPr>
          <w:rFonts w:ascii="Sakkal Majalla" w:hAnsi="Sakkal Majalla" w:cs="Sakkal Majalla"/>
          <w:b/>
          <w:bCs/>
          <w:sz w:val="24"/>
          <w:szCs w:val="24"/>
          <w:rtl/>
          <w:lang w:bidi="ar-SY"/>
        </w:rPr>
      </w:pPr>
    </w:p>
    <w:p w14:paraId="7319A3C8" w14:textId="77777777" w:rsidR="006713DA" w:rsidRPr="00306C3E" w:rsidRDefault="006713DA" w:rsidP="006713DA">
      <w:pPr>
        <w:bidi/>
        <w:rPr>
          <w:rFonts w:ascii="Sakkal Majalla" w:hAnsi="Sakkal Majalla" w:cs="Sakkal Majalla"/>
          <w:b/>
          <w:bCs/>
          <w:sz w:val="24"/>
          <w:szCs w:val="24"/>
          <w:rtl/>
          <w:lang w:bidi="ar-SY"/>
        </w:rPr>
      </w:pPr>
    </w:p>
    <w:sectPr w:rsidR="006713DA" w:rsidRPr="00306C3E" w:rsidSect="00EC7D36">
      <w:pgSz w:w="12240" w:h="15840"/>
      <w:pgMar w:top="568"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00000000" w:usb1="80000000" w:usb2="00000108" w:usb3="00000000" w:csb0="000000D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24CA3"/>
    <w:multiLevelType w:val="hybridMultilevel"/>
    <w:tmpl w:val="F7980F90"/>
    <w:lvl w:ilvl="0" w:tplc="FBAC89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FE243E"/>
    <w:multiLevelType w:val="hybridMultilevel"/>
    <w:tmpl w:val="4EBE2C8E"/>
    <w:lvl w:ilvl="0" w:tplc="3378D5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8509E0"/>
    <w:multiLevelType w:val="hybridMultilevel"/>
    <w:tmpl w:val="34F61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4B6842"/>
    <w:multiLevelType w:val="hybridMultilevel"/>
    <w:tmpl w:val="F1222BFE"/>
    <w:lvl w:ilvl="0" w:tplc="25688C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87110C"/>
    <w:multiLevelType w:val="hybridMultilevel"/>
    <w:tmpl w:val="8A1A6BD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C027638"/>
    <w:multiLevelType w:val="hybridMultilevel"/>
    <w:tmpl w:val="4CACD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450B0E"/>
    <w:multiLevelType w:val="hybridMultilevel"/>
    <w:tmpl w:val="8FBE0010"/>
    <w:lvl w:ilvl="0" w:tplc="DD708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D04E52"/>
    <w:multiLevelType w:val="hybridMultilevel"/>
    <w:tmpl w:val="4F5E46FC"/>
    <w:lvl w:ilvl="0" w:tplc="C07256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B45FDD"/>
    <w:multiLevelType w:val="hybridMultilevel"/>
    <w:tmpl w:val="75269E90"/>
    <w:lvl w:ilvl="0" w:tplc="354E6094">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E71384E"/>
    <w:multiLevelType w:val="hybridMultilevel"/>
    <w:tmpl w:val="0D14FD18"/>
    <w:lvl w:ilvl="0" w:tplc="D61EC5E2">
      <w:numFmt w:val="bullet"/>
      <w:lvlText w:val="-"/>
      <w:lvlJc w:val="left"/>
      <w:pPr>
        <w:ind w:left="720" w:hanging="360"/>
      </w:pPr>
      <w:rPr>
        <w:rFonts w:ascii="Sakkal Majalla" w:eastAsiaTheme="minorHAns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921812"/>
    <w:multiLevelType w:val="hybridMultilevel"/>
    <w:tmpl w:val="239EDE9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2402EB"/>
    <w:multiLevelType w:val="hybridMultilevel"/>
    <w:tmpl w:val="195AE30A"/>
    <w:lvl w:ilvl="0" w:tplc="78E8EE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F96A25"/>
    <w:multiLevelType w:val="hybridMultilevel"/>
    <w:tmpl w:val="924E6088"/>
    <w:lvl w:ilvl="0" w:tplc="C0C01C78">
      <w:start w:val="9"/>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BD53BB"/>
    <w:multiLevelType w:val="hybridMultilevel"/>
    <w:tmpl w:val="7DC6B6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D65156"/>
    <w:multiLevelType w:val="hybridMultilevel"/>
    <w:tmpl w:val="2A4AE144"/>
    <w:lvl w:ilvl="0" w:tplc="354E6094">
      <w:numFmt w:val="bullet"/>
      <w:lvlText w:val="-"/>
      <w:lvlJc w:val="left"/>
      <w:pPr>
        <w:ind w:left="1440" w:hanging="360"/>
      </w:pPr>
      <w:rPr>
        <w:rFonts w:ascii="Sakkal Majalla" w:eastAsiaTheme="minorHAnsi" w:hAnsi="Sakkal Majalla" w:cs="Sakkal Majall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F85B7B"/>
    <w:multiLevelType w:val="hybridMultilevel"/>
    <w:tmpl w:val="05B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DE7FCE"/>
    <w:multiLevelType w:val="hybridMultilevel"/>
    <w:tmpl w:val="0AB644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BF96B41"/>
    <w:multiLevelType w:val="hybridMultilevel"/>
    <w:tmpl w:val="5C8CD21A"/>
    <w:lvl w:ilvl="0" w:tplc="2410BEA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FE0B48"/>
    <w:multiLevelType w:val="hybridMultilevel"/>
    <w:tmpl w:val="D3AA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5"/>
  </w:num>
  <w:num w:numId="3">
    <w:abstractNumId w:val="13"/>
  </w:num>
  <w:num w:numId="4">
    <w:abstractNumId w:val="11"/>
  </w:num>
  <w:num w:numId="5">
    <w:abstractNumId w:val="6"/>
  </w:num>
  <w:num w:numId="6">
    <w:abstractNumId w:val="3"/>
  </w:num>
  <w:num w:numId="7">
    <w:abstractNumId w:val="1"/>
  </w:num>
  <w:num w:numId="8">
    <w:abstractNumId w:val="0"/>
  </w:num>
  <w:num w:numId="9">
    <w:abstractNumId w:val="10"/>
  </w:num>
  <w:num w:numId="10">
    <w:abstractNumId w:val="5"/>
  </w:num>
  <w:num w:numId="11">
    <w:abstractNumId w:val="7"/>
  </w:num>
  <w:num w:numId="12">
    <w:abstractNumId w:val="18"/>
  </w:num>
  <w:num w:numId="13">
    <w:abstractNumId w:val="12"/>
  </w:num>
  <w:num w:numId="14">
    <w:abstractNumId w:val="2"/>
  </w:num>
  <w:num w:numId="15">
    <w:abstractNumId w:val="9"/>
  </w:num>
  <w:num w:numId="16">
    <w:abstractNumId w:val="8"/>
  </w:num>
  <w:num w:numId="17">
    <w:abstractNumId w:val="14"/>
  </w:num>
  <w:num w:numId="18">
    <w:abstractNumId w:val="1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ABB"/>
    <w:rsid w:val="00014BE3"/>
    <w:rsid w:val="000829B2"/>
    <w:rsid w:val="000939B6"/>
    <w:rsid w:val="000A103E"/>
    <w:rsid w:val="000E6C23"/>
    <w:rsid w:val="00102C7E"/>
    <w:rsid w:val="00103E2B"/>
    <w:rsid w:val="00107036"/>
    <w:rsid w:val="00122CDB"/>
    <w:rsid w:val="00193BBA"/>
    <w:rsid w:val="00225DD3"/>
    <w:rsid w:val="00227602"/>
    <w:rsid w:val="002325F8"/>
    <w:rsid w:val="00236D64"/>
    <w:rsid w:val="00246547"/>
    <w:rsid w:val="00284610"/>
    <w:rsid w:val="002B0F28"/>
    <w:rsid w:val="002F63EC"/>
    <w:rsid w:val="00306C3E"/>
    <w:rsid w:val="00317361"/>
    <w:rsid w:val="00334B71"/>
    <w:rsid w:val="003552E9"/>
    <w:rsid w:val="00362C9E"/>
    <w:rsid w:val="003C634E"/>
    <w:rsid w:val="003F060C"/>
    <w:rsid w:val="00461CC6"/>
    <w:rsid w:val="00476339"/>
    <w:rsid w:val="004A07BE"/>
    <w:rsid w:val="004B394F"/>
    <w:rsid w:val="005604E2"/>
    <w:rsid w:val="00560B01"/>
    <w:rsid w:val="005947AC"/>
    <w:rsid w:val="00597755"/>
    <w:rsid w:val="005A5549"/>
    <w:rsid w:val="00620ABB"/>
    <w:rsid w:val="006713DA"/>
    <w:rsid w:val="006D5A3D"/>
    <w:rsid w:val="00752826"/>
    <w:rsid w:val="007B739E"/>
    <w:rsid w:val="00816BF6"/>
    <w:rsid w:val="00862029"/>
    <w:rsid w:val="00864900"/>
    <w:rsid w:val="00867ABC"/>
    <w:rsid w:val="00896361"/>
    <w:rsid w:val="008A7E68"/>
    <w:rsid w:val="008B6E84"/>
    <w:rsid w:val="008C3943"/>
    <w:rsid w:val="008F2EF9"/>
    <w:rsid w:val="009455CB"/>
    <w:rsid w:val="00973210"/>
    <w:rsid w:val="009A6988"/>
    <w:rsid w:val="009B11C1"/>
    <w:rsid w:val="009F42C5"/>
    <w:rsid w:val="00A57C1D"/>
    <w:rsid w:val="00AD5001"/>
    <w:rsid w:val="00BD775F"/>
    <w:rsid w:val="00BE073B"/>
    <w:rsid w:val="00BE2058"/>
    <w:rsid w:val="00C941B9"/>
    <w:rsid w:val="00CE0526"/>
    <w:rsid w:val="00D13646"/>
    <w:rsid w:val="00D66E63"/>
    <w:rsid w:val="00DE2EE1"/>
    <w:rsid w:val="00E0024C"/>
    <w:rsid w:val="00E12993"/>
    <w:rsid w:val="00E20778"/>
    <w:rsid w:val="00E26D02"/>
    <w:rsid w:val="00E45975"/>
    <w:rsid w:val="00E5026C"/>
    <w:rsid w:val="00EC4B92"/>
    <w:rsid w:val="00EC7D36"/>
    <w:rsid w:val="00F54EC5"/>
    <w:rsid w:val="00F72B92"/>
    <w:rsid w:val="00FB1D0E"/>
    <w:rsid w:val="00FC787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39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65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0ABB"/>
    <w:pPr>
      <w:ind w:left="720"/>
      <w:contextualSpacing/>
    </w:pPr>
  </w:style>
  <w:style w:type="table" w:styleId="a4">
    <w:name w:val="Table Grid"/>
    <w:basedOn w:val="a1"/>
    <w:uiPriority w:val="59"/>
    <w:rsid w:val="00BE07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4A07BE"/>
    <w:rPr>
      <w:sz w:val="16"/>
      <w:szCs w:val="16"/>
    </w:rPr>
  </w:style>
  <w:style w:type="paragraph" w:styleId="a6">
    <w:name w:val="annotation text"/>
    <w:basedOn w:val="a"/>
    <w:link w:val="Char"/>
    <w:uiPriority w:val="99"/>
    <w:semiHidden/>
    <w:unhideWhenUsed/>
    <w:rsid w:val="004A07BE"/>
    <w:pPr>
      <w:spacing w:line="240" w:lineRule="auto"/>
    </w:pPr>
    <w:rPr>
      <w:sz w:val="20"/>
      <w:szCs w:val="20"/>
    </w:rPr>
  </w:style>
  <w:style w:type="character" w:customStyle="1" w:styleId="Char">
    <w:name w:val="نص تعليق Char"/>
    <w:basedOn w:val="a0"/>
    <w:link w:val="a6"/>
    <w:uiPriority w:val="99"/>
    <w:semiHidden/>
    <w:rsid w:val="004A07BE"/>
    <w:rPr>
      <w:sz w:val="20"/>
      <w:szCs w:val="20"/>
    </w:rPr>
  </w:style>
  <w:style w:type="paragraph" w:styleId="a7">
    <w:name w:val="annotation subject"/>
    <w:basedOn w:val="a6"/>
    <w:next w:val="a6"/>
    <w:link w:val="Char0"/>
    <w:uiPriority w:val="99"/>
    <w:semiHidden/>
    <w:unhideWhenUsed/>
    <w:rsid w:val="004A07BE"/>
    <w:rPr>
      <w:b/>
      <w:bCs/>
    </w:rPr>
  </w:style>
  <w:style w:type="character" w:customStyle="1" w:styleId="Char0">
    <w:name w:val="موضوع تعليق Char"/>
    <w:basedOn w:val="Char"/>
    <w:link w:val="a7"/>
    <w:uiPriority w:val="99"/>
    <w:semiHidden/>
    <w:rsid w:val="004A07BE"/>
    <w:rPr>
      <w:b/>
      <w:bCs/>
      <w:sz w:val="20"/>
      <w:szCs w:val="20"/>
    </w:rPr>
  </w:style>
  <w:style w:type="paragraph" w:styleId="a8">
    <w:name w:val="Balloon Text"/>
    <w:basedOn w:val="a"/>
    <w:link w:val="Char1"/>
    <w:uiPriority w:val="99"/>
    <w:semiHidden/>
    <w:unhideWhenUsed/>
    <w:rsid w:val="004A07BE"/>
    <w:pPr>
      <w:spacing w:after="0" w:line="240" w:lineRule="auto"/>
    </w:pPr>
    <w:rPr>
      <w:rFonts w:ascii="Tahoma" w:hAnsi="Tahoma" w:cs="Tahoma"/>
      <w:sz w:val="18"/>
      <w:szCs w:val="18"/>
    </w:rPr>
  </w:style>
  <w:style w:type="character" w:customStyle="1" w:styleId="Char1">
    <w:name w:val="نص في بالون Char"/>
    <w:basedOn w:val="a0"/>
    <w:link w:val="a8"/>
    <w:uiPriority w:val="99"/>
    <w:semiHidden/>
    <w:rsid w:val="004A07BE"/>
    <w:rPr>
      <w:rFonts w:ascii="Tahoma" w:hAnsi="Tahoma" w:cs="Tahoma"/>
      <w:sz w:val="18"/>
      <w:szCs w:val="18"/>
    </w:rPr>
  </w:style>
  <w:style w:type="character" w:styleId="Hyperlink">
    <w:name w:val="Hyperlink"/>
    <w:basedOn w:val="a0"/>
    <w:uiPriority w:val="99"/>
    <w:unhideWhenUsed/>
    <w:rsid w:val="003C63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99564">
      <w:bodyDiv w:val="1"/>
      <w:marLeft w:val="0"/>
      <w:marRight w:val="0"/>
      <w:marTop w:val="0"/>
      <w:marBottom w:val="0"/>
      <w:divBdr>
        <w:top w:val="none" w:sz="0" w:space="0" w:color="auto"/>
        <w:left w:val="none" w:sz="0" w:space="0" w:color="auto"/>
        <w:bottom w:val="none" w:sz="0" w:space="0" w:color="auto"/>
        <w:right w:val="none" w:sz="0" w:space="0" w:color="auto"/>
      </w:divBdr>
      <w:divsChild>
        <w:div w:id="1449469731">
          <w:marLeft w:val="0"/>
          <w:marRight w:val="0"/>
          <w:marTop w:val="0"/>
          <w:marBottom w:val="0"/>
          <w:divBdr>
            <w:top w:val="none" w:sz="0" w:space="0" w:color="auto"/>
            <w:left w:val="none" w:sz="0" w:space="0" w:color="auto"/>
            <w:bottom w:val="none" w:sz="0" w:space="0" w:color="auto"/>
            <w:right w:val="none" w:sz="0" w:space="0" w:color="auto"/>
          </w:divBdr>
        </w:div>
      </w:divsChild>
    </w:div>
    <w:div w:id="262810685">
      <w:bodyDiv w:val="1"/>
      <w:marLeft w:val="0"/>
      <w:marRight w:val="0"/>
      <w:marTop w:val="0"/>
      <w:marBottom w:val="0"/>
      <w:divBdr>
        <w:top w:val="none" w:sz="0" w:space="0" w:color="auto"/>
        <w:left w:val="none" w:sz="0" w:space="0" w:color="auto"/>
        <w:bottom w:val="none" w:sz="0" w:space="0" w:color="auto"/>
        <w:right w:val="none" w:sz="0" w:space="0" w:color="auto"/>
      </w:divBdr>
    </w:div>
    <w:div w:id="975380950">
      <w:bodyDiv w:val="1"/>
      <w:marLeft w:val="0"/>
      <w:marRight w:val="0"/>
      <w:marTop w:val="0"/>
      <w:marBottom w:val="0"/>
      <w:divBdr>
        <w:top w:val="none" w:sz="0" w:space="0" w:color="auto"/>
        <w:left w:val="none" w:sz="0" w:space="0" w:color="auto"/>
        <w:bottom w:val="none" w:sz="0" w:space="0" w:color="auto"/>
        <w:right w:val="none" w:sz="0" w:space="0" w:color="auto"/>
      </w:divBdr>
    </w:div>
    <w:div w:id="1773548711">
      <w:bodyDiv w:val="1"/>
      <w:marLeft w:val="0"/>
      <w:marRight w:val="0"/>
      <w:marTop w:val="0"/>
      <w:marBottom w:val="0"/>
      <w:divBdr>
        <w:top w:val="none" w:sz="0" w:space="0" w:color="auto"/>
        <w:left w:val="none" w:sz="0" w:space="0" w:color="auto"/>
        <w:bottom w:val="none" w:sz="0" w:space="0" w:color="auto"/>
        <w:right w:val="none" w:sz="0" w:space="0" w:color="auto"/>
      </w:divBdr>
    </w:div>
    <w:div w:id="1792507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293</Words>
  <Characters>1673</Characters>
  <Application>Microsoft Office Word</Application>
  <DocSecurity>0</DocSecurity>
  <Lines>13</Lines>
  <Paragraphs>3</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Secretary1</dc:creator>
  <cp:lastModifiedBy>Dr.Naser</cp:lastModifiedBy>
  <cp:revision>3</cp:revision>
  <cp:lastPrinted>2020-02-16T10:15:00Z</cp:lastPrinted>
  <dcterms:created xsi:type="dcterms:W3CDTF">2021-09-05T14:00:00Z</dcterms:created>
  <dcterms:modified xsi:type="dcterms:W3CDTF">2021-09-05T14:29:00Z</dcterms:modified>
</cp:coreProperties>
</file>