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217A9A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B2AA2D" w14:textId="1A92FE9A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261E3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العمارة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76A12" w14:textId="11D4A3EF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217A9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61E3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هندسة العمارة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3F6F02BD" w:rsidR="00E45975" w:rsidRPr="00597755" w:rsidRDefault="00783296" w:rsidP="00DC704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4D31">
              <w:rPr>
                <w:rFonts w:ascii="Sakkal Majalla" w:hAnsi="Sakkal Majalla" w:cs="Sakkal Majalla"/>
                <w:sz w:val="24"/>
                <w:szCs w:val="24"/>
              </w:rPr>
              <w:t>CEAC407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3F46A3BE" w:rsidR="00E45975" w:rsidRPr="00597755" w:rsidRDefault="00DC704A" w:rsidP="00DC704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FF4D31">
              <w:rPr>
                <w:rFonts w:ascii="Sakkal Majalla" w:eastAsia="Arial Unicode MS" w:hAnsi="Sakkal Majalla" w:cs="Sakkal Majalla"/>
                <w:sz w:val="24"/>
                <w:szCs w:val="24"/>
                <w:rtl/>
                <w:lang w:val="ar-SA"/>
              </w:rPr>
              <w:t xml:space="preserve">نظريات العمارة </w:t>
            </w:r>
            <w:r w:rsidRPr="00FF4D31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 w:rsidRPr="00FF4D31">
              <w:rPr>
                <w:rFonts w:ascii="Sakkal Majalla" w:hAnsi="Sakkal Majalla" w:cs="Sakkal Majalla"/>
                <w:sz w:val="24"/>
                <w:szCs w:val="24"/>
              </w:rPr>
              <w:t>2</w:t>
            </w:r>
            <w:r w:rsidRPr="00FF4D31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4B9C1E63" w:rsidR="00E45975" w:rsidRPr="00597755" w:rsidRDefault="00E45975" w:rsidP="00217A9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</w:t>
            </w:r>
            <w:r w:rsidR="00395E19">
              <w:rPr>
                <w:rFonts w:ascii="Sakkal Majalla" w:hAnsi="Sakkal Majalla" w:cs="Sakkal Majalla" w:hint="cs"/>
                <w:sz w:val="24"/>
                <w:szCs w:val="24"/>
                <w:rtl/>
              </w:rPr>
              <w:t>ر</w:t>
            </w:r>
            <w:r w:rsidR="00C91C49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217A9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3BCADB28" w:rsidR="00E45975" w:rsidRPr="00597755" w:rsidRDefault="00783296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FF4D31">
              <w:rPr>
                <w:rFonts w:ascii="Sakkal Majalla" w:hAnsi="Sakkal Majalla" w:cs="Sakkal Majalla"/>
                <w:sz w:val="24"/>
                <w:szCs w:val="24"/>
              </w:rPr>
              <w:t>CEAC307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7C6BDF64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21B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83296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5657ABEF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783296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70465C81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217A9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83296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217A9A">
        <w:trPr>
          <w:jc w:val="center"/>
        </w:trPr>
        <w:tc>
          <w:tcPr>
            <w:tcW w:w="10255" w:type="dxa"/>
            <w:shd w:val="clear" w:color="auto" w:fill="D9D9D9" w:themeFill="background1" w:themeFillShade="D9"/>
          </w:tcPr>
          <w:p w14:paraId="45FF8121" w14:textId="2B53B208" w:rsidR="00FC787A" w:rsidRPr="00FC787A" w:rsidRDefault="00A21B9B" w:rsidP="00A21B9B">
            <w:pPr>
              <w:tabs>
                <w:tab w:val="left" w:pos="4440"/>
                <w:tab w:val="center" w:pos="5388"/>
              </w:tabs>
              <w:ind w:left="738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="00FC787A"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217A9A" w:rsidRPr="00597755" w14:paraId="5793112B" w14:textId="77777777" w:rsidTr="00C44CC8">
        <w:trPr>
          <w:jc w:val="center"/>
        </w:trPr>
        <w:tc>
          <w:tcPr>
            <w:tcW w:w="10255" w:type="dxa"/>
            <w:vAlign w:val="center"/>
          </w:tcPr>
          <w:p w14:paraId="0EE23478" w14:textId="77777777" w:rsidR="00217A9A" w:rsidRDefault="00C91C49" w:rsidP="008207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7AF64E2A" w14:textId="77777777" w:rsidR="00820721" w:rsidRPr="00472898" w:rsidRDefault="00820721" w:rsidP="00820721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472898">
              <w:rPr>
                <w:rFonts w:ascii="Sakkal Majalla" w:hAnsi="Sakkal Majalla" w:cs="Sakkal Majalla" w:hint="cs"/>
                <w:rtl/>
              </w:rPr>
              <w:t>يستعرض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 xml:space="preserve">المقرر </w:t>
            </w:r>
            <w:r w:rsidRPr="00472898">
              <w:rPr>
                <w:rFonts w:ascii="Sakkal Majalla" w:hAnsi="Sakkal Majalla" w:cs="Sakkal Majalla"/>
                <w:rtl/>
              </w:rPr>
              <w:t xml:space="preserve">جذور الحركة المعمارية الحديثة </w:t>
            </w:r>
            <w:r w:rsidRPr="00472898">
              <w:rPr>
                <w:rFonts w:ascii="Sakkal Majalla" w:hAnsi="Sakkal Majalla" w:cs="Sakkal Majalla" w:hint="cs"/>
                <w:rtl/>
              </w:rPr>
              <w:t>وسمات الفترات التي سبقت الثورة الصناعية ، و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المدارس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المعمارية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الأولى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التي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ترافقت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مع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الثورة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الصناعية</w:t>
            </w:r>
            <w:r w:rsidRPr="00472898">
              <w:rPr>
                <w:rFonts w:ascii="Sakkal Majalla" w:hAnsi="Sakkal Majalla" w:cs="Sakkal Majalla"/>
                <w:rtl/>
              </w:rPr>
              <w:t xml:space="preserve">, </w:t>
            </w:r>
            <w:r w:rsidRPr="00472898">
              <w:rPr>
                <w:rFonts w:ascii="Sakkal Majalla" w:hAnsi="Sakkal Majalla" w:cs="Sakkal Majalla" w:hint="cs"/>
                <w:rtl/>
              </w:rPr>
              <w:t>و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يسلط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الضوء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على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أفكارها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و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منتجاتها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و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أتباعها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من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المعماريين</w:t>
            </w:r>
            <w:r w:rsidRPr="00472898">
              <w:rPr>
                <w:rFonts w:ascii="Sakkal Majalla" w:hAnsi="Sakkal Majalla" w:cs="Sakkal Majalla"/>
                <w:rtl/>
              </w:rPr>
              <w:t xml:space="preserve">. </w:t>
            </w:r>
            <w:r>
              <w:rPr>
                <w:rFonts w:ascii="Sakkal Majalla" w:hAnsi="Sakkal Majalla" w:cs="Sakkal Majalla" w:hint="cs"/>
                <w:rtl/>
              </w:rPr>
              <w:t>و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على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أثر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الثورة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الصناعية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و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ثورة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التقانة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من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جهة</w:t>
            </w:r>
            <w:r w:rsidRPr="00472898">
              <w:rPr>
                <w:rFonts w:ascii="Sakkal Majalla" w:hAnsi="Sakkal Majalla" w:cs="Sakkal Majalla"/>
                <w:rtl/>
              </w:rPr>
              <w:t xml:space="preserve"> , </w:t>
            </w:r>
            <w:r w:rsidRPr="00472898">
              <w:rPr>
                <w:rFonts w:ascii="Sakkal Majalla" w:hAnsi="Sakkal Majalla" w:cs="Sakkal Majalla" w:hint="cs"/>
                <w:rtl/>
              </w:rPr>
              <w:t>و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الأزمات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الاقتصادية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والسياسة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من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جهة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ثانية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على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التحول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السريع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في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العمارة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تماشياً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مع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المتطلبات</w:t>
            </w:r>
            <w:r w:rsidRPr="00472898">
              <w:rPr>
                <w:rFonts w:ascii="Sakkal Majalla" w:hAnsi="Sakkal Majalla" w:cs="Sakkal Majalla"/>
                <w:rtl/>
              </w:rPr>
              <w:t xml:space="preserve"> </w:t>
            </w:r>
            <w:r w:rsidRPr="00472898">
              <w:rPr>
                <w:rFonts w:ascii="Sakkal Majalla" w:hAnsi="Sakkal Majalla" w:cs="Sakkal Majalla" w:hint="cs"/>
                <w:rtl/>
              </w:rPr>
              <w:t>المطردة، وصولا الى منتصف القرن العشرين ونهاية عمارة الحداثة.</w:t>
            </w:r>
          </w:p>
          <w:p w14:paraId="29D7D1A9" w14:textId="1320A50D" w:rsidR="00C91C49" w:rsidRPr="00597755" w:rsidRDefault="00C91C49" w:rsidP="00217A9A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A21B9B" w:rsidRPr="00597755" w14:paraId="195E9A00" w14:textId="77777777" w:rsidTr="00A21B9B">
        <w:trPr>
          <w:jc w:val="center"/>
        </w:trPr>
        <w:tc>
          <w:tcPr>
            <w:tcW w:w="10255" w:type="dxa"/>
            <w:shd w:val="clear" w:color="auto" w:fill="D9D9D9" w:themeFill="background1" w:themeFillShade="D9"/>
            <w:vAlign w:val="center"/>
          </w:tcPr>
          <w:p w14:paraId="2EEEC73F" w14:textId="7FB0AC8E" w:rsidR="00A21B9B" w:rsidRPr="00A21B9B" w:rsidRDefault="00A21B9B" w:rsidP="00A21B9B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1B9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المحتوى</w:t>
            </w:r>
          </w:p>
        </w:tc>
      </w:tr>
      <w:tr w:rsidR="00C91C49" w:rsidRPr="00597755" w14:paraId="70866200" w14:textId="77777777" w:rsidTr="00C91C49">
        <w:trPr>
          <w:jc w:val="center"/>
        </w:trPr>
        <w:tc>
          <w:tcPr>
            <w:tcW w:w="10255" w:type="dxa"/>
            <w:shd w:val="clear" w:color="auto" w:fill="auto"/>
            <w:vAlign w:val="center"/>
          </w:tcPr>
          <w:p w14:paraId="0B34886F" w14:textId="07FAFB6B" w:rsidR="00C91C49" w:rsidRPr="00B25111" w:rsidRDefault="00D270D6" w:rsidP="00D270D6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>النظرية المعمارية الغربية عبر التاريخ</w:t>
            </w:r>
          </w:p>
          <w:p w14:paraId="5C2F321C" w14:textId="70217346" w:rsidR="00C91C49" w:rsidRPr="00B25111" w:rsidRDefault="00D270D6" w:rsidP="00D270D6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العمارة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في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العصور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الوسطى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وعصر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التنوير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والتحولات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الفكرية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في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القرن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18</w:t>
            </w:r>
          </w:p>
          <w:p w14:paraId="46CE5EC3" w14:textId="77777777" w:rsidR="00D270D6" w:rsidRPr="00B25111" w:rsidRDefault="00D270D6" w:rsidP="00D270D6">
            <w:pPr>
              <w:ind w:left="738"/>
              <w:jc w:val="right"/>
              <w:rPr>
                <w:rFonts w:ascii="Sakkal Majalla" w:eastAsia="Times New Roman" w:hAnsi="Sakkal Majalla" w:cs="Sakkal Majalla"/>
                <w:rtl/>
                <w:lang w:bidi="ar-IQ"/>
              </w:rPr>
            </w:pP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نشوء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فكر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الحداثة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- العمارة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في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النصف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الثاني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من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القرن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19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ومطلع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القرن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</w:p>
          <w:p w14:paraId="7FC259F7" w14:textId="56D50FDC" w:rsidR="00C91C49" w:rsidRPr="00B25111" w:rsidRDefault="00D270D6" w:rsidP="00D270D6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>20</w:t>
            </w:r>
          </w:p>
          <w:p w14:paraId="46F78211" w14:textId="77777777" w:rsidR="00C91C49" w:rsidRPr="00B25111" w:rsidRDefault="00D270D6" w:rsidP="00D270D6">
            <w:pPr>
              <w:ind w:left="738"/>
              <w:jc w:val="right"/>
              <w:rPr>
                <w:rFonts w:ascii="Sakkal Majalla" w:eastAsia="Times New Roman" w:hAnsi="Sakkal Majalla" w:cs="Sakkal Majalla"/>
                <w:rtl/>
                <w:lang w:bidi="ar-IQ"/>
              </w:rPr>
            </w:pP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المنهجية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الكلاسيكية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في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عمارة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الحداثة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 (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الرومانسية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-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الكلاسيكية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الجديدة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-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الاصطفائية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>)</w:t>
            </w:r>
          </w:p>
          <w:p w14:paraId="0DE43CF4" w14:textId="77777777" w:rsidR="00D270D6" w:rsidRPr="00B25111" w:rsidRDefault="00D270D6" w:rsidP="00D270D6">
            <w:pPr>
              <w:ind w:left="738"/>
              <w:jc w:val="right"/>
              <w:rPr>
                <w:rFonts w:ascii="Sakkal Majalla" w:eastAsia="Times New Roman" w:hAnsi="Sakkal Majalla" w:cs="Sakkal Majalla"/>
                <w:rtl/>
                <w:lang w:bidi="ar-SY"/>
              </w:rPr>
            </w:pP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مقدمات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الحداثة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(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شيكاغو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-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الفن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الحديث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SY"/>
              </w:rPr>
              <w:t>)</w:t>
            </w:r>
          </w:p>
          <w:p w14:paraId="1A69A493" w14:textId="60329AC4" w:rsidR="00D270D6" w:rsidRPr="00B25111" w:rsidRDefault="00D270D6" w:rsidP="00D270D6">
            <w:pPr>
              <w:ind w:left="738"/>
              <w:jc w:val="right"/>
              <w:rPr>
                <w:rFonts w:ascii="Sakkal Majalla" w:eastAsia="Times New Roman" w:hAnsi="Sakkal Majalla" w:cs="Sakkal Majalla"/>
                <w:rtl/>
                <w:lang w:bidi="ar-IQ"/>
              </w:rPr>
            </w:pP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الحداثة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التشكيلية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(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التعبيرية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-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مجموعة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الطراز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-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الإنشائية)1</w:t>
            </w:r>
          </w:p>
          <w:p w14:paraId="0228793C" w14:textId="65BFB136" w:rsidR="00D270D6" w:rsidRPr="00B25111" w:rsidRDefault="00D270D6" w:rsidP="00D270D6">
            <w:pPr>
              <w:ind w:left="738"/>
              <w:jc w:val="right"/>
              <w:rPr>
                <w:rFonts w:ascii="Sakkal Majalla" w:eastAsia="Times New Roman" w:hAnsi="Sakkal Majalla" w:cs="Sakkal Majalla"/>
                <w:rtl/>
                <w:lang w:bidi="ar-IQ"/>
              </w:rPr>
            </w:pP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الحداثة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التشكيلية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(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التعبيرية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-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مجموعة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الطراز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-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الإنشائية)2</w:t>
            </w:r>
          </w:p>
          <w:p w14:paraId="67BE21E1" w14:textId="77777777" w:rsidR="00615F5B" w:rsidRPr="00B25111" w:rsidRDefault="00D270D6" w:rsidP="00615F5B">
            <w:pPr>
              <w:jc w:val="right"/>
              <w:rPr>
                <w:rFonts w:ascii="Sakkal Majalla" w:eastAsia="Times New Roman" w:hAnsi="Sakkal Majalla" w:cs="Sakkal Majalla"/>
                <w:rtl/>
                <w:lang w:bidi="ar-IQ"/>
              </w:rPr>
            </w:pP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الاتجاه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نحو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البساطة</w:t>
            </w:r>
          </w:p>
          <w:p w14:paraId="705463D2" w14:textId="2E91FBBA" w:rsidR="00D270D6" w:rsidRPr="00D270D6" w:rsidRDefault="00D270D6" w:rsidP="00B25111">
            <w:pPr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IQ"/>
              </w:rPr>
            </w:pPr>
            <w:r w:rsidRPr="00B25111">
              <w:rPr>
                <w:rFonts w:ascii="Sakkal Majalla" w:eastAsia="Times New Roman" w:hAnsi="Sakkal Majalla" w:cs="Sakkal Majalla"/>
                <w:lang w:bidi="ar-IQ"/>
              </w:rPr>
              <w:t xml:space="preserve"> simplicity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و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حركة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الفنون</w:t>
            </w:r>
            <w:r w:rsidRPr="00B25111">
              <w:rPr>
                <w:rFonts w:ascii="Sakkal Majalla" w:eastAsia="Times New Roman" w:hAnsi="Sakkal Majalla" w:cs="Sakkal Majalla"/>
                <w:rtl/>
                <w:lang w:bidi="ar-IQ"/>
              </w:rPr>
              <w:t xml:space="preserve"> </w:t>
            </w:r>
            <w:r w:rsidRPr="00B25111">
              <w:rPr>
                <w:rFonts w:ascii="Sakkal Majalla" w:eastAsia="Times New Roman" w:hAnsi="Sakkal Majalla" w:cs="Sakkal Majalla" w:hint="cs"/>
                <w:rtl/>
                <w:lang w:bidi="ar-IQ"/>
              </w:rPr>
              <w:t>والحرف</w:t>
            </w:r>
          </w:p>
        </w:tc>
      </w:tr>
      <w:tr w:rsidR="00217A9A" w:rsidRPr="00597755" w14:paraId="522E6536" w14:textId="77777777" w:rsidTr="00217A9A">
        <w:tblPrEx>
          <w:jc w:val="left"/>
        </w:tblPrEx>
        <w:tc>
          <w:tcPr>
            <w:tcW w:w="10255" w:type="dxa"/>
            <w:shd w:val="clear" w:color="auto" w:fill="D9D9D9" w:themeFill="background1" w:themeFillShade="D9"/>
          </w:tcPr>
          <w:p w14:paraId="4006711E" w14:textId="6C9F8F3B" w:rsidR="00217A9A" w:rsidRPr="00FC787A" w:rsidRDefault="00217A9A" w:rsidP="00217A9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217A9A" w:rsidRPr="00597755" w14:paraId="32751209" w14:textId="77777777" w:rsidTr="005E14CA">
        <w:tblPrEx>
          <w:jc w:val="left"/>
        </w:tblPrEx>
        <w:tc>
          <w:tcPr>
            <w:tcW w:w="10255" w:type="dxa"/>
            <w:vAlign w:val="center"/>
          </w:tcPr>
          <w:p w14:paraId="3FF4221D" w14:textId="7320A8A8" w:rsidR="00217A9A" w:rsidRDefault="00217A9A" w:rsidP="00217A9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الكتاب الد</w:t>
            </w:r>
            <w:r w:rsidRPr="0098021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رسي/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 Textbook</w:t>
            </w:r>
          </w:p>
          <w:p w14:paraId="46F31DC8" w14:textId="28C8ECF3" w:rsidR="0074385A" w:rsidRDefault="0074385A" w:rsidP="0074385A">
            <w:pPr>
              <w:bidi/>
              <w:rPr>
                <w:rFonts w:ascii="Sakkal Majalla" w:hAnsi="Sakkal Majalla" w:cs="Sakkal Majalla"/>
              </w:rPr>
            </w:pPr>
            <w:r w:rsidRPr="00D73A1E">
              <w:rPr>
                <w:rFonts w:ascii="Sakkal Majalla" w:hAnsi="Sakkal Majalla" w:cs="Sakkal Majalla"/>
              </w:rPr>
              <w:t xml:space="preserve">Harry Francis </w:t>
            </w:r>
            <w:proofErr w:type="spellStart"/>
            <w:r w:rsidRPr="00D73A1E">
              <w:rPr>
                <w:rFonts w:ascii="Sakkal Majalla" w:hAnsi="Sakkal Majalla" w:cs="Sakkal Majalla"/>
              </w:rPr>
              <w:t>Mallgrave</w:t>
            </w:r>
            <w:proofErr w:type="spellEnd"/>
            <w:r>
              <w:rPr>
                <w:rFonts w:ascii="Sakkal Majalla" w:hAnsi="Sakkal Majalla" w:cs="Sakkal Majalla"/>
              </w:rPr>
              <w:t xml:space="preserve">. </w:t>
            </w:r>
            <w:r w:rsidRPr="00D73A1E">
              <w:rPr>
                <w:rFonts w:ascii="Sakkal Majalla" w:hAnsi="Sakkal Majalla" w:cs="Sakkal Majalla"/>
              </w:rPr>
              <w:t xml:space="preserve"> </w:t>
            </w:r>
            <w:r w:rsidRPr="00D73A1E">
              <w:rPr>
                <w:rFonts w:ascii="Sakkal Majalla" w:hAnsi="Sakkal Majalla" w:cs="Sakkal Majalla"/>
                <w:b/>
                <w:bCs/>
              </w:rPr>
              <w:t>Modern Architectural Theory: A Historical Survey</w:t>
            </w:r>
            <w:r w:rsidRPr="00D73A1E">
              <w:rPr>
                <w:rFonts w:ascii="Sakkal Majalla" w:hAnsi="Sakkal Majalla" w:cs="Sakkal Majalla"/>
              </w:rPr>
              <w:t>, 1673-</w:t>
            </w:r>
            <w:proofErr w:type="gramStart"/>
            <w:r w:rsidRPr="00D73A1E">
              <w:rPr>
                <w:rFonts w:ascii="Sakkal Majalla" w:hAnsi="Sakkal Majalla" w:cs="Sakkal Majalla"/>
              </w:rPr>
              <w:t>1968</w:t>
            </w:r>
            <w:r>
              <w:rPr>
                <w:rFonts w:ascii="Sakkal Majalla" w:hAnsi="Sakkal Majalla" w:cs="Sakkal Majalla"/>
              </w:rPr>
              <w:t xml:space="preserve">, </w:t>
            </w:r>
            <w:r w:rsidRPr="00D73A1E">
              <w:rPr>
                <w:rFonts w:ascii="Sakkal Majalla" w:hAnsi="Sakkal Majalla" w:cs="Sakkal Majalla"/>
              </w:rPr>
              <w:t xml:space="preserve"> Cambridge</w:t>
            </w:r>
            <w:proofErr w:type="gramEnd"/>
            <w:r w:rsidRPr="00D73A1E">
              <w:rPr>
                <w:rFonts w:ascii="Sakkal Majalla" w:hAnsi="Sakkal Majalla" w:cs="Sakkal Majalla"/>
              </w:rPr>
              <w:t xml:space="preserve"> university press, 2009.</w:t>
            </w:r>
          </w:p>
          <w:p w14:paraId="3F36EA3D" w14:textId="3091D172" w:rsidR="0074385A" w:rsidRDefault="0074385A" w:rsidP="0074385A">
            <w:pPr>
              <w:bidi/>
              <w:rPr>
                <w:rFonts w:ascii="Sakkal Majalla" w:hAnsi="Sakkal Majalla" w:cs="Sakkal Majalla"/>
              </w:rPr>
            </w:pPr>
            <w:r w:rsidRPr="00D73A1E">
              <w:rPr>
                <w:rFonts w:ascii="Sakkal Majalla" w:hAnsi="Sakkal Majalla" w:cs="Sakkal Majalla"/>
              </w:rPr>
              <w:t xml:space="preserve">Bernd Evers, Christof </w:t>
            </w:r>
            <w:proofErr w:type="spellStart"/>
            <w:r w:rsidRPr="00D73A1E">
              <w:rPr>
                <w:rFonts w:ascii="Sakkal Majalla" w:hAnsi="Sakkal Majalla" w:cs="Sakkal Majalla"/>
              </w:rPr>
              <w:t>Thoenes</w:t>
            </w:r>
            <w:proofErr w:type="spellEnd"/>
            <w:r>
              <w:rPr>
                <w:rFonts w:ascii="Sakkal Majalla" w:hAnsi="Sakkal Majalla" w:cs="Sakkal Majalla"/>
              </w:rPr>
              <w:t xml:space="preserve">. </w:t>
            </w:r>
            <w:r w:rsidRPr="00D73A1E">
              <w:rPr>
                <w:rFonts w:ascii="Sakkal Majalla" w:hAnsi="Sakkal Majalla" w:cs="Sakkal Majalla"/>
              </w:rPr>
              <w:t xml:space="preserve"> </w:t>
            </w:r>
            <w:r w:rsidRPr="00D73A1E">
              <w:rPr>
                <w:rFonts w:ascii="Sakkal Majalla" w:hAnsi="Sakkal Majalla" w:cs="Sakkal Majalla"/>
                <w:b/>
                <w:bCs/>
              </w:rPr>
              <w:t xml:space="preserve">Architectural </w:t>
            </w:r>
            <w:proofErr w:type="gramStart"/>
            <w:r w:rsidRPr="00D73A1E">
              <w:rPr>
                <w:rFonts w:ascii="Sakkal Majalla" w:hAnsi="Sakkal Majalla" w:cs="Sakkal Majalla"/>
                <w:b/>
                <w:bCs/>
              </w:rPr>
              <w:t>Theory</w:t>
            </w:r>
            <w:r>
              <w:rPr>
                <w:rFonts w:ascii="Sakkal Majalla" w:hAnsi="Sakkal Majalla" w:cs="Sakkal Majalla"/>
              </w:rPr>
              <w:t xml:space="preserve">, </w:t>
            </w:r>
            <w:r w:rsidRPr="00D73A1E">
              <w:rPr>
                <w:rFonts w:ascii="Sakkal Majalla" w:hAnsi="Sakkal Majalla" w:cs="Sakkal Majalla"/>
              </w:rPr>
              <w:t xml:space="preserve"> TASCHEN</w:t>
            </w:r>
            <w:proofErr w:type="gramEnd"/>
            <w:r w:rsidRPr="00D73A1E">
              <w:rPr>
                <w:rFonts w:ascii="Sakkal Majalla" w:hAnsi="Sakkal Majalla" w:cs="Sakkal Majalla"/>
              </w:rPr>
              <w:t>, 2003.</w:t>
            </w:r>
          </w:p>
          <w:p w14:paraId="651CC818" w14:textId="131FF882" w:rsidR="0074385A" w:rsidRDefault="0074385A" w:rsidP="0074385A">
            <w:pPr>
              <w:bidi/>
              <w:rPr>
                <w:rFonts w:ascii="Sakkal Majalla" w:hAnsi="Sakkal Majalla" w:cs="Sakkal Majalla"/>
              </w:rPr>
            </w:pPr>
            <w:r w:rsidRPr="00D73A1E">
              <w:rPr>
                <w:rFonts w:ascii="Sakkal Majalla" w:hAnsi="Sakkal Majalla" w:cs="Sakkal Majalla"/>
              </w:rPr>
              <w:t>William J.R. Curtis</w:t>
            </w:r>
            <w:r>
              <w:rPr>
                <w:rFonts w:ascii="Sakkal Majalla" w:hAnsi="Sakkal Majalla" w:cs="Sakkal Majalla"/>
              </w:rPr>
              <w:t xml:space="preserve">. </w:t>
            </w:r>
            <w:r w:rsidRPr="00D73A1E">
              <w:rPr>
                <w:rFonts w:ascii="Sakkal Majalla" w:hAnsi="Sakkal Majalla" w:cs="Sakkal Majalla"/>
              </w:rPr>
              <w:t xml:space="preserve"> </w:t>
            </w:r>
            <w:r w:rsidRPr="00D73A1E">
              <w:rPr>
                <w:rFonts w:ascii="Sakkal Majalla" w:hAnsi="Sakkal Majalla" w:cs="Sakkal Majalla"/>
                <w:b/>
                <w:bCs/>
              </w:rPr>
              <w:t xml:space="preserve">Modern Architecture Since </w:t>
            </w:r>
            <w:proofErr w:type="gramStart"/>
            <w:r w:rsidRPr="00D73A1E">
              <w:rPr>
                <w:rFonts w:ascii="Sakkal Majalla" w:hAnsi="Sakkal Majalla" w:cs="Sakkal Majalla"/>
                <w:b/>
                <w:bCs/>
              </w:rPr>
              <w:t>1900</w:t>
            </w:r>
            <w:r>
              <w:rPr>
                <w:rFonts w:ascii="Sakkal Majalla" w:hAnsi="Sakkal Majalla" w:cs="Sakkal Majalla"/>
              </w:rPr>
              <w:t xml:space="preserve">, </w:t>
            </w:r>
            <w:r w:rsidRPr="00D73A1E">
              <w:rPr>
                <w:rFonts w:ascii="Sakkal Majalla" w:hAnsi="Sakkal Majalla" w:cs="Sakkal Majalla"/>
              </w:rPr>
              <w:t xml:space="preserve"> Published</w:t>
            </w:r>
            <w:proofErr w:type="gramEnd"/>
            <w:r w:rsidRPr="00D73A1E">
              <w:rPr>
                <w:rFonts w:ascii="Sakkal Majalla" w:hAnsi="Sakkal Majalla" w:cs="Sakkal Majalla"/>
              </w:rPr>
              <w:t xml:space="preserve"> by </w:t>
            </w:r>
            <w:proofErr w:type="spellStart"/>
            <w:r w:rsidRPr="00D73A1E">
              <w:rPr>
                <w:rFonts w:ascii="Sakkal Majalla" w:hAnsi="Sakkal Majalla" w:cs="Sakkal Majalla"/>
              </w:rPr>
              <w:t>Phaidon</w:t>
            </w:r>
            <w:proofErr w:type="spellEnd"/>
            <w:r w:rsidRPr="00D73A1E">
              <w:rPr>
                <w:rFonts w:ascii="Sakkal Majalla" w:hAnsi="Sakkal Majalla" w:cs="Sakkal Majalla"/>
              </w:rPr>
              <w:t>, London</w:t>
            </w:r>
            <w:r>
              <w:rPr>
                <w:rFonts w:ascii="Sakkal Majalla" w:hAnsi="Sakkal Majalla" w:cs="Sakkal Majalla"/>
              </w:rPr>
              <w:t>, 1996.</w:t>
            </w:r>
          </w:p>
          <w:p w14:paraId="58EDB63C" w14:textId="4A04A099" w:rsidR="00C91C49" w:rsidRPr="00B25111" w:rsidRDefault="0074385A" w:rsidP="00B25111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73A1E">
              <w:rPr>
                <w:rFonts w:ascii="Sakkal Majalla" w:hAnsi="Sakkal Majalla" w:cs="Sakkal Majalla"/>
              </w:rPr>
              <w:t xml:space="preserve">Harry Francis </w:t>
            </w:r>
            <w:proofErr w:type="spellStart"/>
            <w:r w:rsidRPr="00D73A1E">
              <w:rPr>
                <w:rFonts w:ascii="Sakkal Majalla" w:hAnsi="Sakkal Majalla" w:cs="Sakkal Majalla"/>
              </w:rPr>
              <w:t>Mallgrave</w:t>
            </w:r>
            <w:proofErr w:type="spellEnd"/>
            <w:r w:rsidRPr="00D73A1E">
              <w:rPr>
                <w:rFonts w:ascii="Sakkal Majalla" w:hAnsi="Sakkal Majalla" w:cs="Sakkal Majalla"/>
              </w:rPr>
              <w:t xml:space="preserve"> (Editor), Christina </w:t>
            </w:r>
            <w:proofErr w:type="spellStart"/>
            <w:r w:rsidRPr="00D73A1E">
              <w:rPr>
                <w:rFonts w:ascii="Sakkal Majalla" w:hAnsi="Sakkal Majalla" w:cs="Sakkal Majalla"/>
              </w:rPr>
              <w:t>Contandriopoulos</w:t>
            </w:r>
            <w:proofErr w:type="spellEnd"/>
            <w:r w:rsidRPr="00D73A1E">
              <w:rPr>
                <w:rFonts w:ascii="Sakkal Majalla" w:hAnsi="Sakkal Majalla" w:cs="Sakkal Majalla"/>
              </w:rPr>
              <w:t xml:space="preserve"> (Editor</w:t>
            </w:r>
            <w:r>
              <w:rPr>
                <w:rFonts w:ascii="Sakkal Majalla" w:hAnsi="Sakkal Majalla" w:cs="Sakkal Majalla"/>
              </w:rPr>
              <w:t xml:space="preserve">). </w:t>
            </w:r>
            <w:r w:rsidRPr="00D73A1E">
              <w:rPr>
                <w:rFonts w:ascii="Sakkal Majalla" w:hAnsi="Sakkal Majalla" w:cs="Sakkal Majalla"/>
              </w:rPr>
              <w:t xml:space="preserve"> </w:t>
            </w:r>
            <w:r w:rsidRPr="00D73A1E">
              <w:rPr>
                <w:rFonts w:ascii="Sakkal Majalla" w:hAnsi="Sakkal Majalla" w:cs="Sakkal Majalla"/>
                <w:b/>
                <w:bCs/>
              </w:rPr>
              <w:t xml:space="preserve">Architectural Theory: An Anthology from 1871 to </w:t>
            </w:r>
            <w:proofErr w:type="gramStart"/>
            <w:r w:rsidRPr="00D73A1E">
              <w:rPr>
                <w:rFonts w:ascii="Sakkal Majalla" w:hAnsi="Sakkal Majalla" w:cs="Sakkal Majalla"/>
                <w:b/>
                <w:bCs/>
              </w:rPr>
              <w:t>2005</w:t>
            </w:r>
            <w:r>
              <w:rPr>
                <w:rFonts w:ascii="Sakkal Majalla" w:hAnsi="Sakkal Majalla" w:cs="Sakkal Majalla"/>
              </w:rPr>
              <w:t xml:space="preserve">, </w:t>
            </w:r>
            <w:r w:rsidRPr="00D73A1E">
              <w:rPr>
                <w:rFonts w:ascii="Sakkal Majalla" w:hAnsi="Sakkal Majalla" w:cs="Sakkal Majalla"/>
              </w:rPr>
              <w:t xml:space="preserve"> Wiley</w:t>
            </w:r>
            <w:proofErr w:type="gramEnd"/>
            <w:r w:rsidRPr="00D73A1E">
              <w:rPr>
                <w:rFonts w:ascii="Sakkal Majalla" w:hAnsi="Sakkal Majalla" w:cs="Sakkal Majalla"/>
              </w:rPr>
              <w:t>-Blackwell</w:t>
            </w:r>
            <w:r>
              <w:rPr>
                <w:rFonts w:ascii="Sakkal Majalla" w:hAnsi="Sakkal Majalla" w:cs="Sakkal Majalla"/>
              </w:rPr>
              <w:t>, 2008.</w:t>
            </w:r>
          </w:p>
        </w:tc>
      </w:tr>
    </w:tbl>
    <w:p w14:paraId="5041AEDF" w14:textId="77777777" w:rsidR="00FC787A" w:rsidRPr="00A21B9B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bidiVisual/>
        <w:tblW w:w="0" w:type="auto"/>
        <w:tblInd w:w="5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</w:tblGrid>
      <w:tr w:rsidR="00217A9A" w:rsidRPr="00217A9A" w14:paraId="2A1532EF" w14:textId="77777777" w:rsidTr="00217A9A">
        <w:tc>
          <w:tcPr>
            <w:tcW w:w="2691" w:type="dxa"/>
          </w:tcPr>
          <w:p w14:paraId="0DB9C05C" w14:textId="3172E8DC" w:rsidR="00217A9A" w:rsidRPr="00217A9A" w:rsidRDefault="00217A9A" w:rsidP="00B2511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عميد كلية </w:t>
            </w:r>
            <w:r w:rsidR="00C91C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العمارة</w:t>
            </w:r>
          </w:p>
        </w:tc>
      </w:tr>
      <w:tr w:rsidR="00217A9A" w:rsidRPr="00217A9A" w14:paraId="317C2801" w14:textId="77777777" w:rsidTr="00217A9A">
        <w:tc>
          <w:tcPr>
            <w:tcW w:w="2691" w:type="dxa"/>
          </w:tcPr>
          <w:p w14:paraId="0A4FC66E" w14:textId="7375DFD5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أ.د. </w:t>
            </w:r>
            <w:r w:rsidR="00C91C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هاني ودح</w:t>
            </w:r>
          </w:p>
        </w:tc>
      </w:tr>
    </w:tbl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B8A"/>
    <w:multiLevelType w:val="hybridMultilevel"/>
    <w:tmpl w:val="3640A442"/>
    <w:lvl w:ilvl="0" w:tplc="FD0AF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054"/>
    <w:multiLevelType w:val="hybridMultilevel"/>
    <w:tmpl w:val="3104EA76"/>
    <w:lvl w:ilvl="0" w:tplc="C2DC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BCD"/>
    <w:multiLevelType w:val="hybridMultilevel"/>
    <w:tmpl w:val="81A4F762"/>
    <w:lvl w:ilvl="0" w:tplc="B958D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7F15"/>
    <w:multiLevelType w:val="hybridMultilevel"/>
    <w:tmpl w:val="2CB8EA46"/>
    <w:lvl w:ilvl="0" w:tplc="D42E73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1F5A44"/>
    <w:rsid w:val="00217A9A"/>
    <w:rsid w:val="00227602"/>
    <w:rsid w:val="002325F8"/>
    <w:rsid w:val="00236D64"/>
    <w:rsid w:val="00246547"/>
    <w:rsid w:val="00261E35"/>
    <w:rsid w:val="00284610"/>
    <w:rsid w:val="002B0F28"/>
    <w:rsid w:val="00306C3E"/>
    <w:rsid w:val="00317361"/>
    <w:rsid w:val="00334B71"/>
    <w:rsid w:val="003552E9"/>
    <w:rsid w:val="00362C9E"/>
    <w:rsid w:val="00395E19"/>
    <w:rsid w:val="003C634E"/>
    <w:rsid w:val="003F060C"/>
    <w:rsid w:val="00461CC6"/>
    <w:rsid w:val="00476339"/>
    <w:rsid w:val="004A07BE"/>
    <w:rsid w:val="005604E2"/>
    <w:rsid w:val="00560B01"/>
    <w:rsid w:val="00597755"/>
    <w:rsid w:val="00615F5B"/>
    <w:rsid w:val="00620ABB"/>
    <w:rsid w:val="00637E1D"/>
    <w:rsid w:val="00650EEB"/>
    <w:rsid w:val="006713DA"/>
    <w:rsid w:val="006D5A3D"/>
    <w:rsid w:val="0074385A"/>
    <w:rsid w:val="00752826"/>
    <w:rsid w:val="00783296"/>
    <w:rsid w:val="00820721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21B9B"/>
    <w:rsid w:val="00A57C1D"/>
    <w:rsid w:val="00AD5001"/>
    <w:rsid w:val="00B25111"/>
    <w:rsid w:val="00BD775F"/>
    <w:rsid w:val="00BE073B"/>
    <w:rsid w:val="00BE2058"/>
    <w:rsid w:val="00C91C49"/>
    <w:rsid w:val="00CE0526"/>
    <w:rsid w:val="00D13646"/>
    <w:rsid w:val="00D270D6"/>
    <w:rsid w:val="00DC704A"/>
    <w:rsid w:val="00DE2EE1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  <w:style w:type="paragraph" w:customStyle="1" w:styleId="Body">
    <w:name w:val="Body"/>
    <w:rsid w:val="00650E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Hala Leila</cp:lastModifiedBy>
  <cp:revision>20</cp:revision>
  <cp:lastPrinted>2020-10-18T09:06:00Z</cp:lastPrinted>
  <dcterms:created xsi:type="dcterms:W3CDTF">2019-02-04T09:52:00Z</dcterms:created>
  <dcterms:modified xsi:type="dcterms:W3CDTF">2022-02-28T09:50:00Z</dcterms:modified>
</cp:coreProperties>
</file>