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4C829" w14:textId="77777777" w:rsidR="00D71267" w:rsidRPr="00D71267" w:rsidRDefault="00D71267" w:rsidP="00D71267">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جامعة المنارة</w:t>
      </w:r>
    </w:p>
    <w:p w14:paraId="55FFB0D9" w14:textId="77777777" w:rsidR="00D71267" w:rsidRPr="00D71267" w:rsidRDefault="00D71267" w:rsidP="00D71267">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 xml:space="preserve">كلية: </w:t>
      </w:r>
      <w:r w:rsidRPr="00D71267">
        <w:rPr>
          <w:rFonts w:eastAsiaTheme="majorEastAsia" w:hint="cs"/>
          <w:b/>
          <w:bCs/>
          <w:color w:val="2F5496" w:themeColor="accent1" w:themeShade="BF"/>
          <w:kern w:val="2"/>
          <w:sz w:val="44"/>
          <w:szCs w:val="44"/>
          <w:rtl/>
          <w:lang w:bidi="ar-SY"/>
          <w14:ligatures w14:val="standardContextual"/>
        </w:rPr>
        <w:t>الصيدلة</w:t>
      </w:r>
    </w:p>
    <w:p w14:paraId="4D305A82" w14:textId="77777777" w:rsidR="00D71267" w:rsidRPr="00D71267" w:rsidRDefault="00D71267" w:rsidP="00D71267">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 xml:space="preserve">اسم المقرر: </w:t>
      </w:r>
      <w:r w:rsidRPr="00D71267">
        <w:rPr>
          <w:rFonts w:eastAsiaTheme="majorEastAsia" w:hint="cs"/>
          <w:b/>
          <w:bCs/>
          <w:color w:val="2F5496" w:themeColor="accent1" w:themeShade="BF"/>
          <w:kern w:val="2"/>
          <w:sz w:val="44"/>
          <w:szCs w:val="44"/>
          <w:rtl/>
          <w:lang w:bidi="ar-SY"/>
          <w14:ligatures w14:val="standardContextual"/>
        </w:rPr>
        <w:t>البيولوجيا الحيوانية</w:t>
      </w:r>
    </w:p>
    <w:p w14:paraId="530D19B9" w14:textId="7496E932" w:rsidR="00D71267" w:rsidRPr="00D71267" w:rsidRDefault="00D71267" w:rsidP="00F7712E">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رقم الجلسة (</w:t>
      </w:r>
      <w:r w:rsidR="00F7712E">
        <w:rPr>
          <w:rFonts w:eastAsiaTheme="majorEastAsia" w:hint="cs"/>
          <w:b/>
          <w:bCs/>
          <w:color w:val="2F5496" w:themeColor="accent1" w:themeShade="BF"/>
          <w:kern w:val="2"/>
          <w:sz w:val="44"/>
          <w:szCs w:val="44"/>
          <w:rtl/>
          <w:lang w:bidi="ar-SY"/>
          <w14:ligatures w14:val="standardContextual"/>
        </w:rPr>
        <w:t xml:space="preserve"> 3</w:t>
      </w:r>
      <w:r w:rsidRPr="00D71267">
        <w:rPr>
          <w:rFonts w:eastAsiaTheme="majorEastAsia"/>
          <w:b/>
          <w:bCs/>
          <w:color w:val="2F5496" w:themeColor="accent1" w:themeShade="BF"/>
          <w:kern w:val="2"/>
          <w:sz w:val="44"/>
          <w:szCs w:val="44"/>
          <w:rtl/>
          <w:lang w:bidi="ar-SY"/>
          <w14:ligatures w14:val="standardContextual"/>
        </w:rPr>
        <w:t>)</w:t>
      </w:r>
    </w:p>
    <w:p w14:paraId="38A0A8A5" w14:textId="77777777" w:rsidR="00D71267" w:rsidRPr="00D71267" w:rsidRDefault="00D71267" w:rsidP="00D71267">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عنوان الجلسة</w:t>
      </w:r>
    </w:p>
    <w:p w14:paraId="0672A500" w14:textId="557FE58B" w:rsidR="00D71267" w:rsidRPr="00D71267" w:rsidRDefault="0089254A" w:rsidP="00D71267">
      <w:pPr>
        <w:jc w:val="center"/>
        <w:rPr>
          <w:rtl/>
          <w:lang w:bidi="ar-SY"/>
        </w:rPr>
      </w:pPr>
      <w:r>
        <w:rPr>
          <w:rFonts w:eastAsiaTheme="majorEastAsia" w:hint="cs"/>
          <w:b/>
          <w:bCs/>
          <w:color w:val="2F5496" w:themeColor="accent1" w:themeShade="BF"/>
          <w:kern w:val="2"/>
          <w:sz w:val="44"/>
          <w:szCs w:val="44"/>
          <w:rtl/>
          <w:lang w:bidi="ar-SY"/>
          <w14:ligatures w14:val="standardContextual"/>
        </w:rPr>
        <w:t>النسيج الظهاري البسيط</w:t>
      </w:r>
      <w:r w:rsidR="00F7712E">
        <w:rPr>
          <w:rFonts w:eastAsiaTheme="majorEastAsia" w:hint="cs"/>
          <w:b/>
          <w:bCs/>
          <w:color w:val="2F5496" w:themeColor="accent1" w:themeShade="BF"/>
          <w:kern w:val="2"/>
          <w:sz w:val="44"/>
          <w:szCs w:val="44"/>
          <w:rtl/>
          <w:lang w:bidi="ar-SY"/>
          <w14:ligatures w14:val="standardContextual"/>
        </w:rPr>
        <w:t xml:space="preserve"> </w:t>
      </w:r>
      <w:r w:rsidR="00D71267" w:rsidRPr="00D71267">
        <w:rPr>
          <w:rFonts w:eastAsiaTheme="majorEastAsia"/>
          <w:b/>
          <w:bCs/>
          <w:color w:val="2F5496" w:themeColor="accent1" w:themeShade="BF"/>
          <w:kern w:val="2"/>
          <w:sz w:val="44"/>
          <w:szCs w:val="44"/>
          <w:rtl/>
          <w:lang w:bidi="ar-SY"/>
          <w14:ligatures w14:val="standardContextual"/>
        </w:rPr>
        <w:t xml:space="preserve"> </w:t>
      </w:r>
      <w:r w:rsidR="00D71267" w:rsidRPr="00D71267">
        <w:rPr>
          <w:noProof/>
        </w:rPr>
        <w:drawing>
          <wp:inline distT="0" distB="0" distL="0" distR="0" wp14:anchorId="5D8DFE9F" wp14:editId="2B6E0C54">
            <wp:extent cx="5866765" cy="2838450"/>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7730A96B" w14:textId="55300FE8" w:rsidR="00D71267" w:rsidRPr="00D71267" w:rsidRDefault="00D71267" w:rsidP="00DC52FC">
      <w:pPr>
        <w:rPr>
          <w:b/>
          <w:bCs/>
        </w:rPr>
      </w:pPr>
      <w:r w:rsidRPr="00D71267">
        <w:rPr>
          <w:rFonts w:hint="cs"/>
          <w:b/>
          <w:bCs/>
          <w:rtl/>
        </w:rPr>
        <w:t>الفصل الدراسي</w:t>
      </w:r>
      <w:r w:rsidR="00DC52FC">
        <w:rPr>
          <w:rFonts w:hint="cs"/>
          <w:b/>
          <w:bCs/>
          <w:rtl/>
        </w:rPr>
        <w:t>:</w:t>
      </w:r>
      <w:r w:rsidRPr="00D71267">
        <w:rPr>
          <w:rFonts w:hint="cs"/>
          <w:b/>
          <w:bCs/>
          <w:rtl/>
        </w:rPr>
        <w:t xml:space="preserve"> الثاني                 </w:t>
      </w:r>
      <w:r w:rsidR="00DC52FC">
        <w:rPr>
          <w:rFonts w:hint="cs"/>
          <w:b/>
          <w:bCs/>
          <w:rtl/>
        </w:rPr>
        <w:t xml:space="preserve">                               </w:t>
      </w:r>
      <w:r w:rsidRPr="00D71267">
        <w:rPr>
          <w:rFonts w:hint="cs"/>
          <w:b/>
          <w:bCs/>
          <w:rtl/>
        </w:rPr>
        <w:t xml:space="preserve">      </w:t>
      </w:r>
      <w:r w:rsidR="00DC52FC">
        <w:rPr>
          <w:rFonts w:hint="cs"/>
          <w:b/>
          <w:bCs/>
          <w:rtl/>
        </w:rPr>
        <w:t xml:space="preserve">               </w:t>
      </w:r>
      <w:r w:rsidRPr="00D71267">
        <w:rPr>
          <w:rFonts w:hint="cs"/>
          <w:b/>
          <w:bCs/>
          <w:rtl/>
        </w:rPr>
        <w:t xml:space="preserve">               </w:t>
      </w:r>
      <w:r w:rsidR="00DC52FC" w:rsidRPr="00DC52FC">
        <w:rPr>
          <w:b/>
          <w:bCs/>
          <w:rtl/>
        </w:rPr>
        <w:t>العام الدراسي</w:t>
      </w:r>
      <w:r w:rsidR="00DC52FC">
        <w:rPr>
          <w:rFonts w:hint="cs"/>
          <w:b/>
          <w:bCs/>
          <w:rtl/>
        </w:rPr>
        <w:t>:</w:t>
      </w:r>
      <w:r w:rsidR="00DC52FC" w:rsidRPr="00DC52FC">
        <w:rPr>
          <w:b/>
          <w:bCs/>
          <w:rtl/>
        </w:rPr>
        <w:t xml:space="preserve"> 2022/2023</w:t>
      </w:r>
      <w:r w:rsidRPr="00D71267">
        <w:rPr>
          <w:rFonts w:hint="cs"/>
          <w:b/>
          <w:bCs/>
          <w:rtl/>
        </w:rPr>
        <w:t xml:space="preserve">                              </w:t>
      </w:r>
      <w:r w:rsidR="00DC52FC">
        <w:rPr>
          <w:rFonts w:hint="cs"/>
          <w:b/>
          <w:bCs/>
          <w:rtl/>
        </w:rPr>
        <w:t xml:space="preserve">                               </w:t>
      </w:r>
      <w:r w:rsidRPr="00D71267">
        <w:rPr>
          <w:rFonts w:hint="cs"/>
          <w:b/>
          <w:bCs/>
          <w:rtl/>
        </w:rPr>
        <w:t xml:space="preserve">                                                     </w:t>
      </w:r>
      <w:r w:rsidR="00DC52FC">
        <w:rPr>
          <w:rFonts w:hint="cs"/>
          <w:b/>
          <w:bCs/>
          <w:rtl/>
        </w:rPr>
        <w:t xml:space="preserve">                 </w:t>
      </w:r>
    </w:p>
    <w:p w14:paraId="20E06575" w14:textId="77777777" w:rsidR="00D71267" w:rsidRPr="00D71267" w:rsidRDefault="00D71267" w:rsidP="00D71267">
      <w:pPr>
        <w:rPr>
          <w:b/>
          <w:bCs/>
        </w:rPr>
      </w:pPr>
    </w:p>
    <w:p w14:paraId="5BA10F72" w14:textId="77777777" w:rsidR="00D71267" w:rsidRPr="00D71267" w:rsidRDefault="00D71267" w:rsidP="00D71267">
      <w:pPr>
        <w:rPr>
          <w:b/>
          <w:bCs/>
        </w:rPr>
      </w:pPr>
    </w:p>
    <w:p w14:paraId="4CDA6F5D" w14:textId="77777777" w:rsidR="00D71267" w:rsidRPr="00D71267" w:rsidRDefault="00D71267" w:rsidP="00D71267">
      <w:pPr>
        <w:rPr>
          <w:b/>
          <w:bCs/>
        </w:rPr>
      </w:pPr>
    </w:p>
    <w:p w14:paraId="72EF32A6" w14:textId="77777777" w:rsidR="00D71267" w:rsidRPr="00D71267" w:rsidRDefault="00D71267" w:rsidP="00D71267">
      <w:pPr>
        <w:rPr>
          <w:b/>
          <w:bCs/>
        </w:rPr>
      </w:pPr>
    </w:p>
    <w:p w14:paraId="3BF1C25B" w14:textId="77777777" w:rsidR="00D71267" w:rsidRPr="00D71267" w:rsidRDefault="00D71267" w:rsidP="00D71267">
      <w:pPr>
        <w:rPr>
          <w:b/>
          <w:bCs/>
        </w:rPr>
      </w:pPr>
    </w:p>
    <w:p w14:paraId="44B9E657" w14:textId="77777777" w:rsidR="00D71267" w:rsidRPr="00D71267" w:rsidRDefault="00D71267" w:rsidP="00D71267">
      <w:pPr>
        <w:spacing w:after="200" w:line="240" w:lineRule="auto"/>
        <w:jc w:val="center"/>
        <w:rPr>
          <w:rFonts w:eastAsiaTheme="majorEastAsia"/>
          <w:b/>
          <w:bCs/>
          <w:color w:val="44546A" w:themeColor="text2"/>
          <w:sz w:val="72"/>
          <w:szCs w:val="52"/>
          <w:rtl/>
          <w:lang w:bidi="ar-SY"/>
          <w14:ligatures w14:val="standardContextual"/>
        </w:rPr>
      </w:pPr>
      <w:r w:rsidRPr="00D71267">
        <w:rPr>
          <w:rFonts w:eastAsiaTheme="majorEastAsia"/>
          <w:b/>
          <w:bCs/>
          <w:color w:val="44546A" w:themeColor="text2"/>
          <w:sz w:val="72"/>
          <w:szCs w:val="52"/>
          <w:rtl/>
          <w:lang w:bidi="ar-SY"/>
          <w14:ligatures w14:val="standardContextual"/>
        </w:rPr>
        <w:t>جدول المحتويات</w:t>
      </w:r>
    </w:p>
    <w:sdt>
      <w:sdtPr>
        <w:rPr>
          <w:sz w:val="22"/>
          <w:szCs w:val="22"/>
          <w:rtl/>
        </w:rPr>
        <w:id w:val="-302857442"/>
        <w:docPartObj>
          <w:docPartGallery w:val="Table of Contents"/>
          <w:docPartUnique/>
        </w:docPartObj>
      </w:sdtPr>
      <w:sdtEndPr>
        <w:rPr>
          <w:rFonts w:eastAsiaTheme="majorEastAsia"/>
          <w:noProof/>
          <w:color w:val="2F5496" w:themeColor="accent1" w:themeShade="BF"/>
          <w:sz w:val="44"/>
          <w:szCs w:val="44"/>
        </w:rPr>
      </w:sdtEndPr>
      <w:sdtContent>
        <w:p w14:paraId="2AC663CF" w14:textId="77777777" w:rsidR="00D71267" w:rsidRPr="00D71267" w:rsidRDefault="00D71267" w:rsidP="00D71267">
          <w:pPr>
            <w:keepNext/>
            <w:keepLines/>
            <w:spacing w:before="240" w:after="0"/>
            <w:jc w:val="center"/>
            <w:rPr>
              <w:rFonts w:eastAsiaTheme="majorEastAsia"/>
              <w:color w:val="2F5496" w:themeColor="accent1" w:themeShade="BF"/>
              <w:sz w:val="44"/>
              <w:szCs w:val="44"/>
            </w:rPr>
          </w:pPr>
          <w:r w:rsidRPr="00D71267">
            <w:rPr>
              <w:rFonts w:eastAsiaTheme="majorEastAsia"/>
              <w:color w:val="2F5496" w:themeColor="accent1" w:themeShade="BF"/>
              <w:sz w:val="44"/>
              <w:szCs w:val="44"/>
            </w:rPr>
            <w:t>Contents</w:t>
          </w:r>
        </w:p>
      </w:sdtContent>
    </w:sdt>
    <w:tbl>
      <w:tblPr>
        <w:tblStyle w:val="TableGrid"/>
        <w:bidiVisual/>
        <w:tblW w:w="0" w:type="auto"/>
        <w:tblLook w:val="04A0" w:firstRow="1" w:lastRow="0" w:firstColumn="1" w:lastColumn="0" w:noHBand="0" w:noVBand="1"/>
      </w:tblPr>
      <w:tblGrid>
        <w:gridCol w:w="7463"/>
        <w:gridCol w:w="1553"/>
      </w:tblGrid>
      <w:tr w:rsidR="00D71267" w:rsidRPr="00D71267" w14:paraId="35637DED" w14:textId="77777777" w:rsidTr="00EA3D99">
        <w:tc>
          <w:tcPr>
            <w:tcW w:w="7463" w:type="dxa"/>
            <w:vAlign w:val="bottom"/>
          </w:tcPr>
          <w:p w14:paraId="17EFCBA0" w14:textId="77777777" w:rsidR="00D71267" w:rsidRPr="00D71267" w:rsidRDefault="00D71267" w:rsidP="00D71267">
            <w:pPr>
              <w:spacing w:after="200" w:line="259" w:lineRule="auto"/>
              <w:jc w:val="center"/>
              <w:rPr>
                <w:rFonts w:eastAsiaTheme="majorEastAsia"/>
                <w:b/>
                <w:bCs/>
                <w:color w:val="44546A" w:themeColor="text2"/>
                <w:sz w:val="28"/>
                <w:szCs w:val="28"/>
                <w:rtl/>
                <w:lang w:bidi="ar-SY"/>
                <w14:ligatures w14:val="standardContextual"/>
              </w:rPr>
            </w:pPr>
            <w:r w:rsidRPr="00D71267">
              <w:rPr>
                <w:rFonts w:eastAsiaTheme="majorEastAsia"/>
                <w:b/>
                <w:bCs/>
                <w:color w:val="44546A" w:themeColor="text2"/>
                <w:sz w:val="28"/>
                <w:szCs w:val="28"/>
                <w:rtl/>
                <w:lang w:bidi="ar-SY"/>
                <w14:ligatures w14:val="standardContextual"/>
              </w:rPr>
              <w:t>العنوان</w:t>
            </w:r>
          </w:p>
        </w:tc>
        <w:tc>
          <w:tcPr>
            <w:tcW w:w="1553" w:type="dxa"/>
            <w:vAlign w:val="bottom"/>
          </w:tcPr>
          <w:p w14:paraId="65638147" w14:textId="77777777" w:rsidR="00D71267" w:rsidRPr="00D71267" w:rsidRDefault="00D71267" w:rsidP="00D71267">
            <w:pPr>
              <w:spacing w:after="200" w:line="259" w:lineRule="auto"/>
              <w:jc w:val="center"/>
              <w:rPr>
                <w:rFonts w:eastAsiaTheme="majorEastAsia"/>
                <w:b/>
                <w:bCs/>
                <w:color w:val="44546A" w:themeColor="text2"/>
                <w:sz w:val="28"/>
                <w:szCs w:val="28"/>
                <w:rtl/>
                <w:lang w:bidi="ar-SY"/>
                <w14:ligatures w14:val="standardContextual"/>
              </w:rPr>
            </w:pPr>
            <w:r w:rsidRPr="00D71267">
              <w:rPr>
                <w:rFonts w:eastAsiaTheme="majorEastAsia"/>
                <w:b/>
                <w:bCs/>
                <w:color w:val="44546A" w:themeColor="text2"/>
                <w:sz w:val="28"/>
                <w:szCs w:val="28"/>
                <w:rtl/>
                <w:lang w:bidi="ar-SY"/>
                <w14:ligatures w14:val="standardContextual"/>
              </w:rPr>
              <w:t>رقم الصفحة</w:t>
            </w:r>
          </w:p>
        </w:tc>
      </w:tr>
      <w:tr w:rsidR="00D71267" w:rsidRPr="00D71267" w14:paraId="5CDA2044" w14:textId="77777777" w:rsidTr="00EA3D99">
        <w:tc>
          <w:tcPr>
            <w:tcW w:w="7463" w:type="dxa"/>
            <w:vAlign w:val="center"/>
          </w:tcPr>
          <w:p w14:paraId="44E2AD9C" w14:textId="358C4DDF" w:rsidR="00D71267" w:rsidRPr="00DC52FC" w:rsidRDefault="00C21AA7" w:rsidP="00C21AA7">
            <w:pPr>
              <w:spacing w:after="200" w:line="259" w:lineRule="auto"/>
              <w:jc w:val="center"/>
              <w:rPr>
                <w:rFonts w:eastAsiaTheme="majorEastAsia"/>
                <w:color w:val="44546A" w:themeColor="text2"/>
                <w:sz w:val="52"/>
                <w:szCs w:val="52"/>
                <w:rtl/>
                <w:lang w:bidi="ar-SY"/>
                <w14:ligatures w14:val="standardContextual"/>
              </w:rPr>
            </w:pPr>
            <w:r w:rsidRPr="00C21AA7">
              <w:rPr>
                <w:rFonts w:eastAsiaTheme="majorEastAsia" w:hint="cs"/>
                <w:color w:val="44546A" w:themeColor="text2"/>
                <w:sz w:val="52"/>
                <w:szCs w:val="52"/>
                <w:rtl/>
                <w:lang w:bidi="ar-SY"/>
                <w14:ligatures w14:val="standardContextual"/>
              </w:rPr>
              <w:t>النسج الظهارية</w:t>
            </w:r>
          </w:p>
        </w:tc>
        <w:tc>
          <w:tcPr>
            <w:tcW w:w="1553" w:type="dxa"/>
            <w:vAlign w:val="center"/>
          </w:tcPr>
          <w:p w14:paraId="472B2292" w14:textId="295E6F01" w:rsidR="00D71267" w:rsidRPr="00AD059E" w:rsidRDefault="00C21AA7" w:rsidP="00FC3E06">
            <w:pPr>
              <w:spacing w:after="200" w:line="259" w:lineRule="auto"/>
              <w:jc w:val="center"/>
              <w:rPr>
                <w:rFonts w:eastAsiaTheme="majorEastAsia"/>
                <w:b/>
                <w:bCs/>
                <w:color w:val="44546A" w:themeColor="text2"/>
                <w:sz w:val="52"/>
                <w:szCs w:val="52"/>
                <w:rtl/>
                <w:lang w:bidi="ar-SY"/>
                <w14:ligatures w14:val="standardContextual"/>
              </w:rPr>
            </w:pPr>
            <w:r>
              <w:rPr>
                <w:rFonts w:eastAsiaTheme="majorEastAsia" w:hint="cs"/>
                <w:b/>
                <w:bCs/>
                <w:color w:val="44546A" w:themeColor="text2"/>
                <w:sz w:val="52"/>
                <w:szCs w:val="52"/>
                <w:rtl/>
                <w:lang w:bidi="ar-SY"/>
                <w14:ligatures w14:val="standardContextual"/>
              </w:rPr>
              <w:t>22</w:t>
            </w:r>
            <w:r w:rsidR="00AD059E" w:rsidRPr="00AD059E">
              <w:rPr>
                <w:rFonts w:eastAsiaTheme="majorEastAsia" w:hint="cs"/>
                <w:b/>
                <w:bCs/>
                <w:color w:val="44546A" w:themeColor="text2"/>
                <w:sz w:val="52"/>
                <w:szCs w:val="52"/>
                <w:rtl/>
                <w:lang w:bidi="ar-SY"/>
                <w14:ligatures w14:val="standardContextual"/>
              </w:rPr>
              <w:t xml:space="preserve"> </w:t>
            </w:r>
            <w:r w:rsidR="00C73F0C" w:rsidRPr="00AD059E">
              <w:rPr>
                <w:rFonts w:eastAsiaTheme="majorEastAsia"/>
                <w:b/>
                <w:bCs/>
                <w:color w:val="44546A" w:themeColor="text2"/>
                <w:sz w:val="52"/>
                <w:szCs w:val="52"/>
                <w:lang w:bidi="ar-SY"/>
                <w14:ligatures w14:val="standardContextual"/>
              </w:rPr>
              <w:t xml:space="preserve"> </w:t>
            </w:r>
            <w:r w:rsidR="0089254A" w:rsidRPr="00AD059E">
              <w:rPr>
                <w:rFonts w:eastAsiaTheme="majorEastAsia" w:hint="cs"/>
                <w:b/>
                <w:bCs/>
                <w:color w:val="44546A" w:themeColor="text2"/>
                <w:sz w:val="52"/>
                <w:szCs w:val="52"/>
                <w:rtl/>
                <w:lang w:bidi="ar-SY"/>
                <w14:ligatures w14:val="standardContextual"/>
              </w:rPr>
              <w:t xml:space="preserve"> </w:t>
            </w:r>
          </w:p>
        </w:tc>
      </w:tr>
      <w:tr w:rsidR="00D71267" w:rsidRPr="00D71267" w14:paraId="3D820AD1" w14:textId="77777777" w:rsidTr="00EA3D99">
        <w:tc>
          <w:tcPr>
            <w:tcW w:w="7463" w:type="dxa"/>
            <w:vAlign w:val="center"/>
          </w:tcPr>
          <w:p w14:paraId="3714B9C1" w14:textId="22E07BA7" w:rsidR="00D71267" w:rsidRPr="00DC52FC" w:rsidRDefault="00C21AA7" w:rsidP="00C21AA7">
            <w:pPr>
              <w:spacing w:after="200" w:line="259" w:lineRule="auto"/>
              <w:jc w:val="center"/>
              <w:rPr>
                <w:rFonts w:eastAsiaTheme="majorEastAsia"/>
                <w:color w:val="44546A" w:themeColor="text2"/>
                <w:sz w:val="52"/>
                <w:szCs w:val="52"/>
                <w:rtl/>
                <w:lang w:bidi="ar-SY"/>
                <w14:ligatures w14:val="standardContextual"/>
              </w:rPr>
            </w:pPr>
            <w:r w:rsidRPr="00C21AA7">
              <w:rPr>
                <w:rFonts w:eastAsiaTheme="majorEastAsia" w:hint="cs"/>
                <w:color w:val="44546A" w:themeColor="text2"/>
                <w:sz w:val="52"/>
                <w:szCs w:val="52"/>
                <w:rtl/>
                <w:lang w:bidi="ar-SY"/>
                <w14:ligatures w14:val="standardContextual"/>
              </w:rPr>
              <w:t>تصنيف النسج الظهارية</w:t>
            </w:r>
          </w:p>
        </w:tc>
        <w:tc>
          <w:tcPr>
            <w:tcW w:w="1553" w:type="dxa"/>
            <w:vAlign w:val="center"/>
          </w:tcPr>
          <w:p w14:paraId="3126EDEA" w14:textId="5B7F4C19" w:rsidR="00D71267" w:rsidRPr="00AD059E" w:rsidRDefault="00AD059E" w:rsidP="0089254A">
            <w:pPr>
              <w:spacing w:after="200" w:line="259" w:lineRule="auto"/>
              <w:jc w:val="center"/>
              <w:rPr>
                <w:rFonts w:eastAsiaTheme="majorEastAsia"/>
                <w:b/>
                <w:bCs/>
                <w:color w:val="44546A" w:themeColor="text2"/>
                <w:sz w:val="52"/>
                <w:szCs w:val="52"/>
                <w:lang w:bidi="ar-SY"/>
                <w14:ligatures w14:val="standardContextual"/>
              </w:rPr>
            </w:pPr>
            <w:r w:rsidRPr="00AD059E">
              <w:rPr>
                <w:rFonts w:eastAsiaTheme="majorEastAsia" w:hint="cs"/>
                <w:b/>
                <w:bCs/>
                <w:color w:val="44546A" w:themeColor="text2"/>
                <w:sz w:val="52"/>
                <w:szCs w:val="52"/>
                <w:rtl/>
                <w:lang w:bidi="ar-SY"/>
                <w14:ligatures w14:val="standardContextual"/>
              </w:rPr>
              <w:t xml:space="preserve"> 22</w:t>
            </w:r>
          </w:p>
        </w:tc>
      </w:tr>
      <w:tr w:rsidR="00D71267" w:rsidRPr="00D71267" w14:paraId="274CF9B3" w14:textId="77777777" w:rsidTr="00EA3D99">
        <w:tc>
          <w:tcPr>
            <w:tcW w:w="7463" w:type="dxa"/>
            <w:vAlign w:val="center"/>
          </w:tcPr>
          <w:p w14:paraId="40E5C17A" w14:textId="324DD232" w:rsidR="00D71267" w:rsidRPr="00DC52FC" w:rsidRDefault="00C21AA7" w:rsidP="00C21AA7">
            <w:pPr>
              <w:spacing w:after="200" w:line="259" w:lineRule="auto"/>
              <w:jc w:val="center"/>
              <w:rPr>
                <w:rFonts w:eastAsiaTheme="majorEastAsia"/>
                <w:color w:val="44546A" w:themeColor="text2"/>
                <w:sz w:val="52"/>
                <w:szCs w:val="52"/>
                <w:rtl/>
                <w:lang w:bidi="ar-SY"/>
                <w14:ligatures w14:val="standardContextual"/>
              </w:rPr>
            </w:pPr>
            <w:r w:rsidRPr="00C21AA7">
              <w:rPr>
                <w:rFonts w:eastAsiaTheme="majorEastAsia" w:hint="cs"/>
                <w:color w:val="44546A" w:themeColor="text2"/>
                <w:sz w:val="52"/>
                <w:szCs w:val="52"/>
                <w:rtl/>
                <w:lang w:bidi="ar-SY"/>
                <w14:ligatures w14:val="standardContextual"/>
              </w:rPr>
              <w:t>انواع النسج الظهارية البسيطة</w:t>
            </w:r>
          </w:p>
        </w:tc>
        <w:tc>
          <w:tcPr>
            <w:tcW w:w="1553" w:type="dxa"/>
            <w:vAlign w:val="center"/>
          </w:tcPr>
          <w:p w14:paraId="493C3F16" w14:textId="738C171D" w:rsidR="00D71267" w:rsidRPr="00AD059E" w:rsidRDefault="0089254A" w:rsidP="00D71267">
            <w:pPr>
              <w:spacing w:after="200" w:line="259" w:lineRule="auto"/>
              <w:jc w:val="center"/>
              <w:rPr>
                <w:rFonts w:eastAsiaTheme="majorEastAsia"/>
                <w:b/>
                <w:bCs/>
                <w:color w:val="44546A" w:themeColor="text2"/>
                <w:sz w:val="52"/>
                <w:szCs w:val="52"/>
                <w:lang w:bidi="ar-SY"/>
                <w14:ligatures w14:val="standardContextual"/>
              </w:rPr>
            </w:pPr>
            <w:r w:rsidRPr="00AD059E">
              <w:rPr>
                <w:rFonts w:eastAsiaTheme="majorEastAsia" w:hint="cs"/>
                <w:b/>
                <w:bCs/>
                <w:color w:val="44546A" w:themeColor="text2"/>
                <w:sz w:val="52"/>
                <w:szCs w:val="52"/>
                <w:rtl/>
                <w:lang w:bidi="ar-SY"/>
                <w14:ligatures w14:val="standardContextual"/>
              </w:rPr>
              <w:t xml:space="preserve"> </w:t>
            </w:r>
            <w:r w:rsidR="00C21AA7">
              <w:rPr>
                <w:rFonts w:eastAsiaTheme="majorEastAsia" w:hint="cs"/>
                <w:b/>
                <w:bCs/>
                <w:color w:val="44546A" w:themeColor="text2"/>
                <w:sz w:val="52"/>
                <w:szCs w:val="52"/>
                <w:rtl/>
                <w:lang w:bidi="ar-SY"/>
                <w14:ligatures w14:val="standardContextual"/>
              </w:rPr>
              <w:t xml:space="preserve"> 23</w:t>
            </w:r>
          </w:p>
        </w:tc>
      </w:tr>
      <w:tr w:rsidR="00D71267" w:rsidRPr="00D71267" w14:paraId="72EC86CC" w14:textId="77777777" w:rsidTr="00EA3D99">
        <w:tc>
          <w:tcPr>
            <w:tcW w:w="7463" w:type="dxa"/>
            <w:vAlign w:val="center"/>
          </w:tcPr>
          <w:p w14:paraId="4F13FF2D" w14:textId="564E9209" w:rsidR="00D71267" w:rsidRPr="00DC52FC" w:rsidRDefault="00C21AA7" w:rsidP="00C21AA7">
            <w:pPr>
              <w:spacing w:after="200" w:line="259" w:lineRule="auto"/>
              <w:jc w:val="center"/>
              <w:rPr>
                <w:rFonts w:eastAsiaTheme="majorEastAsia"/>
                <w:color w:val="44546A" w:themeColor="text2"/>
                <w:sz w:val="52"/>
                <w:szCs w:val="52"/>
                <w:rtl/>
                <w:lang w:bidi="ar-SY"/>
                <w14:ligatures w14:val="standardContextual"/>
              </w:rPr>
            </w:pPr>
            <w:r w:rsidRPr="00C21AA7">
              <w:rPr>
                <w:rFonts w:eastAsiaTheme="majorEastAsia" w:hint="cs"/>
                <w:color w:val="44546A" w:themeColor="text2"/>
                <w:sz w:val="52"/>
                <w:szCs w:val="52"/>
                <w:rtl/>
                <w:lang w:bidi="ar-SY"/>
                <w14:ligatures w14:val="standardContextual"/>
              </w:rPr>
              <w:t>النسيج الظهاري البسيط الحرشفي او الرصفي</w:t>
            </w:r>
          </w:p>
        </w:tc>
        <w:tc>
          <w:tcPr>
            <w:tcW w:w="1553" w:type="dxa"/>
            <w:vAlign w:val="center"/>
          </w:tcPr>
          <w:p w14:paraId="4D312F33" w14:textId="41F0C9A1" w:rsidR="00D71267" w:rsidRPr="00AD059E" w:rsidRDefault="00AD059E" w:rsidP="0089254A">
            <w:pPr>
              <w:spacing w:after="200" w:line="259" w:lineRule="auto"/>
              <w:jc w:val="center"/>
              <w:rPr>
                <w:rFonts w:eastAsiaTheme="majorEastAsia"/>
                <w:b/>
                <w:bCs/>
                <w:color w:val="44546A" w:themeColor="text2"/>
                <w:sz w:val="52"/>
                <w:szCs w:val="52"/>
                <w:lang w:bidi="ar-SY"/>
                <w14:ligatures w14:val="standardContextual"/>
              </w:rPr>
            </w:pPr>
            <w:r w:rsidRPr="00AD059E">
              <w:rPr>
                <w:rFonts w:eastAsiaTheme="majorEastAsia" w:hint="cs"/>
                <w:b/>
                <w:bCs/>
                <w:color w:val="44546A" w:themeColor="text2"/>
                <w:sz w:val="52"/>
                <w:szCs w:val="52"/>
                <w:rtl/>
                <w:lang w:bidi="ar-SY"/>
                <w14:ligatures w14:val="standardContextual"/>
              </w:rPr>
              <w:t>23</w:t>
            </w:r>
            <w:r w:rsidR="0089254A" w:rsidRPr="00AD059E">
              <w:rPr>
                <w:rFonts w:eastAsiaTheme="majorEastAsia" w:hint="cs"/>
                <w:b/>
                <w:bCs/>
                <w:color w:val="44546A" w:themeColor="text2"/>
                <w:sz w:val="52"/>
                <w:szCs w:val="52"/>
                <w:rtl/>
                <w:lang w:bidi="ar-SY"/>
                <w14:ligatures w14:val="standardContextual"/>
              </w:rPr>
              <w:t xml:space="preserve">  </w:t>
            </w:r>
          </w:p>
        </w:tc>
      </w:tr>
      <w:tr w:rsidR="00C21AA7" w:rsidRPr="00D71267" w14:paraId="4DD235CB" w14:textId="77777777" w:rsidTr="00EA3D99">
        <w:tc>
          <w:tcPr>
            <w:tcW w:w="7463" w:type="dxa"/>
            <w:vAlign w:val="center"/>
          </w:tcPr>
          <w:p w14:paraId="76FC470D" w14:textId="764FC5E2" w:rsidR="00C21AA7" w:rsidRPr="00DC52FC" w:rsidRDefault="00C21AA7" w:rsidP="00C21AA7">
            <w:pPr>
              <w:spacing w:after="200" w:line="259" w:lineRule="auto"/>
              <w:jc w:val="center"/>
              <w:rPr>
                <w:rFonts w:eastAsiaTheme="majorEastAsia"/>
                <w:color w:val="44546A" w:themeColor="text2"/>
                <w:sz w:val="52"/>
                <w:szCs w:val="52"/>
                <w:rtl/>
                <w14:ligatures w14:val="standardContextual"/>
              </w:rPr>
            </w:pPr>
            <w:r w:rsidRPr="00C21AA7">
              <w:rPr>
                <w:rFonts w:eastAsiaTheme="majorEastAsia" w:hint="cs"/>
                <w:color w:val="44546A" w:themeColor="text2"/>
                <w:sz w:val="52"/>
                <w:szCs w:val="52"/>
                <w:rtl/>
                <w:lang w:bidi="ar-SY"/>
                <w14:ligatures w14:val="standardContextual"/>
              </w:rPr>
              <w:t>النسيج الظهاري  البسيط المكعب</w:t>
            </w:r>
          </w:p>
        </w:tc>
        <w:tc>
          <w:tcPr>
            <w:tcW w:w="1553" w:type="dxa"/>
            <w:vAlign w:val="center"/>
          </w:tcPr>
          <w:p w14:paraId="473EC32B" w14:textId="735DE067" w:rsidR="00C21AA7" w:rsidRPr="00AD059E" w:rsidRDefault="00C21AA7" w:rsidP="00C21AA7">
            <w:pPr>
              <w:spacing w:after="200" w:line="259" w:lineRule="auto"/>
              <w:jc w:val="center"/>
              <w:rPr>
                <w:rFonts w:eastAsiaTheme="majorEastAsia"/>
                <w:b/>
                <w:bCs/>
                <w:color w:val="44546A" w:themeColor="text2"/>
                <w:sz w:val="52"/>
                <w:szCs w:val="52"/>
                <w:lang w:bidi="ar-SY"/>
                <w14:ligatures w14:val="standardContextual"/>
              </w:rPr>
            </w:pPr>
            <w:r w:rsidRPr="00AD059E">
              <w:rPr>
                <w:rFonts w:eastAsiaTheme="majorEastAsia" w:hint="cs"/>
                <w:b/>
                <w:bCs/>
                <w:color w:val="44546A" w:themeColor="text2"/>
                <w:sz w:val="52"/>
                <w:szCs w:val="52"/>
                <w:rtl/>
                <w:lang w:bidi="ar-SY"/>
                <w14:ligatures w14:val="standardContextual"/>
              </w:rPr>
              <w:t xml:space="preserve"> </w:t>
            </w:r>
            <w:r>
              <w:rPr>
                <w:rFonts w:eastAsiaTheme="majorEastAsia" w:hint="cs"/>
                <w:b/>
                <w:bCs/>
                <w:color w:val="44546A" w:themeColor="text2"/>
                <w:sz w:val="52"/>
                <w:szCs w:val="52"/>
                <w:rtl/>
                <w:lang w:bidi="ar-SY"/>
                <w14:ligatures w14:val="standardContextual"/>
              </w:rPr>
              <w:t xml:space="preserve"> 24</w:t>
            </w:r>
          </w:p>
        </w:tc>
      </w:tr>
      <w:tr w:rsidR="00C21AA7" w:rsidRPr="00D71267" w14:paraId="485EEC38" w14:textId="77777777" w:rsidTr="00EA3D99">
        <w:tc>
          <w:tcPr>
            <w:tcW w:w="7463" w:type="dxa"/>
            <w:vAlign w:val="center"/>
          </w:tcPr>
          <w:p w14:paraId="1466792D" w14:textId="3E98B0BA" w:rsidR="00C21AA7" w:rsidRPr="00DC52FC" w:rsidRDefault="00C21AA7" w:rsidP="00C21AA7">
            <w:pPr>
              <w:spacing w:after="200" w:line="259" w:lineRule="auto"/>
              <w:jc w:val="center"/>
              <w:rPr>
                <w:rFonts w:eastAsiaTheme="majorEastAsia"/>
                <w:color w:val="44546A" w:themeColor="text2"/>
                <w:sz w:val="52"/>
                <w:szCs w:val="52"/>
                <w:rtl/>
                <w:lang w:bidi="ar-SY"/>
                <w14:ligatures w14:val="standardContextual"/>
              </w:rPr>
            </w:pPr>
            <w:r w:rsidRPr="00C21AA7">
              <w:rPr>
                <w:rFonts w:eastAsiaTheme="majorEastAsia" w:hint="cs"/>
                <w:color w:val="44546A" w:themeColor="text2"/>
                <w:sz w:val="52"/>
                <w:szCs w:val="52"/>
                <w:rtl/>
                <w:lang w:bidi="ar-SY"/>
                <w14:ligatures w14:val="standardContextual"/>
              </w:rPr>
              <w:t>النسيج الظهاري البسيط العمودي او الموشوري او الاسطواني</w:t>
            </w:r>
          </w:p>
        </w:tc>
        <w:tc>
          <w:tcPr>
            <w:tcW w:w="1553" w:type="dxa"/>
            <w:vAlign w:val="center"/>
          </w:tcPr>
          <w:p w14:paraId="3A437150" w14:textId="59C124DE" w:rsidR="00C21AA7" w:rsidRPr="00AD059E" w:rsidRDefault="00C21AA7" w:rsidP="00C21AA7">
            <w:pPr>
              <w:spacing w:after="200" w:line="259" w:lineRule="auto"/>
              <w:jc w:val="center"/>
              <w:rPr>
                <w:rFonts w:eastAsiaTheme="majorEastAsia"/>
                <w:b/>
                <w:bCs/>
                <w:color w:val="44546A" w:themeColor="text2"/>
                <w:sz w:val="52"/>
                <w:szCs w:val="52"/>
                <w:lang w:bidi="ar-SY"/>
                <w14:ligatures w14:val="standardContextual"/>
              </w:rPr>
            </w:pPr>
            <w:r w:rsidRPr="00AD059E">
              <w:rPr>
                <w:rFonts w:eastAsiaTheme="majorEastAsia" w:hint="cs"/>
                <w:b/>
                <w:bCs/>
                <w:color w:val="44546A" w:themeColor="text2"/>
                <w:sz w:val="52"/>
                <w:szCs w:val="52"/>
                <w:rtl/>
                <w:lang w:bidi="ar-SY"/>
                <w14:ligatures w14:val="standardContextual"/>
              </w:rPr>
              <w:t xml:space="preserve">  </w:t>
            </w:r>
            <w:r>
              <w:rPr>
                <w:rFonts w:eastAsiaTheme="majorEastAsia" w:hint="cs"/>
                <w:b/>
                <w:bCs/>
                <w:color w:val="44546A" w:themeColor="text2"/>
                <w:sz w:val="52"/>
                <w:szCs w:val="52"/>
                <w:rtl/>
                <w:lang w:bidi="ar-SY"/>
                <w14:ligatures w14:val="standardContextual"/>
              </w:rPr>
              <w:t xml:space="preserve">  </w:t>
            </w:r>
            <w:r w:rsidR="00806659">
              <w:rPr>
                <w:rFonts w:eastAsiaTheme="majorEastAsia" w:hint="cs"/>
                <w:b/>
                <w:bCs/>
                <w:color w:val="44546A" w:themeColor="text2"/>
                <w:sz w:val="52"/>
                <w:szCs w:val="52"/>
                <w:rtl/>
                <w:lang w:bidi="ar-SY"/>
                <w14:ligatures w14:val="standardContextual"/>
              </w:rPr>
              <w:t>25</w:t>
            </w:r>
            <w:r>
              <w:rPr>
                <w:rFonts w:eastAsiaTheme="majorEastAsia" w:hint="cs"/>
                <w:b/>
                <w:bCs/>
                <w:color w:val="44546A" w:themeColor="text2"/>
                <w:sz w:val="52"/>
                <w:szCs w:val="52"/>
                <w:rtl/>
                <w:lang w:bidi="ar-SY"/>
                <w14:ligatures w14:val="standardContextual"/>
              </w:rPr>
              <w:t xml:space="preserve"> </w:t>
            </w:r>
          </w:p>
        </w:tc>
      </w:tr>
      <w:tr w:rsidR="00C21AA7" w:rsidRPr="00D71267" w14:paraId="7B8FED9E" w14:textId="77777777" w:rsidTr="00EA3D99">
        <w:tc>
          <w:tcPr>
            <w:tcW w:w="7463" w:type="dxa"/>
            <w:vAlign w:val="center"/>
          </w:tcPr>
          <w:p w14:paraId="7C98F83B" w14:textId="639D7A69" w:rsidR="00C21AA7" w:rsidRPr="00DC52FC" w:rsidRDefault="00C21AA7" w:rsidP="00C21AA7">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النسيج الظهاري البسيط العمودي المهدب</w:t>
            </w:r>
          </w:p>
        </w:tc>
        <w:tc>
          <w:tcPr>
            <w:tcW w:w="1553" w:type="dxa"/>
            <w:vAlign w:val="center"/>
          </w:tcPr>
          <w:p w14:paraId="1377F21D" w14:textId="3FD2B3FA" w:rsidR="00C21AA7" w:rsidRPr="00AD059E" w:rsidRDefault="00C21AA7" w:rsidP="00C21AA7">
            <w:pPr>
              <w:spacing w:after="200" w:line="259" w:lineRule="auto"/>
              <w:jc w:val="center"/>
              <w:rPr>
                <w:rFonts w:eastAsiaTheme="majorEastAsia"/>
                <w:b/>
                <w:bCs/>
                <w:color w:val="44546A" w:themeColor="text2"/>
                <w:sz w:val="52"/>
                <w:szCs w:val="52"/>
                <w:lang w:bidi="ar-SY"/>
                <w14:ligatures w14:val="standardContextual"/>
              </w:rPr>
            </w:pPr>
            <w:r>
              <w:rPr>
                <w:rFonts w:eastAsiaTheme="majorEastAsia" w:hint="cs"/>
                <w:b/>
                <w:bCs/>
                <w:color w:val="44546A" w:themeColor="text2"/>
                <w:sz w:val="52"/>
                <w:szCs w:val="52"/>
                <w:rtl/>
                <w:lang w:bidi="ar-SY"/>
                <w14:ligatures w14:val="standardContextual"/>
              </w:rPr>
              <w:t xml:space="preserve"> </w:t>
            </w:r>
            <w:r w:rsidR="00806659">
              <w:rPr>
                <w:rFonts w:eastAsiaTheme="majorEastAsia" w:hint="cs"/>
                <w:b/>
                <w:bCs/>
                <w:color w:val="44546A" w:themeColor="text2"/>
                <w:sz w:val="52"/>
                <w:szCs w:val="52"/>
                <w:rtl/>
                <w:lang w:bidi="ar-SY"/>
                <w14:ligatures w14:val="standardContextual"/>
              </w:rPr>
              <w:t>27</w:t>
            </w:r>
            <w:r w:rsidRPr="00AD059E">
              <w:rPr>
                <w:rFonts w:eastAsiaTheme="majorEastAsia" w:hint="cs"/>
                <w:b/>
                <w:bCs/>
                <w:color w:val="44546A" w:themeColor="text2"/>
                <w:sz w:val="52"/>
                <w:szCs w:val="52"/>
                <w:rtl/>
                <w:lang w:bidi="ar-SY"/>
                <w14:ligatures w14:val="standardContextual"/>
              </w:rPr>
              <w:t xml:space="preserve">   </w:t>
            </w:r>
          </w:p>
        </w:tc>
      </w:tr>
      <w:tr w:rsidR="00C21AA7" w:rsidRPr="00D71267" w14:paraId="2F4B0AB1" w14:textId="77777777" w:rsidTr="00EA3D99">
        <w:tc>
          <w:tcPr>
            <w:tcW w:w="7463" w:type="dxa"/>
            <w:vAlign w:val="center"/>
          </w:tcPr>
          <w:p w14:paraId="5B9BB13F" w14:textId="39CBF72F" w:rsidR="00C21AA7" w:rsidRPr="00DC52FC" w:rsidRDefault="00806659" w:rsidP="00806659">
            <w:pPr>
              <w:spacing w:after="200" w:line="259" w:lineRule="auto"/>
              <w:jc w:val="center"/>
              <w:rPr>
                <w:rFonts w:eastAsiaTheme="majorEastAsia"/>
                <w:color w:val="44546A" w:themeColor="text2"/>
                <w:sz w:val="52"/>
                <w:szCs w:val="52"/>
                <w:rtl/>
                <w:lang w:bidi="ar-SY"/>
                <w14:ligatures w14:val="standardContextual"/>
              </w:rPr>
            </w:pPr>
            <w:r w:rsidRPr="00806659">
              <w:rPr>
                <w:rFonts w:eastAsiaTheme="majorEastAsia" w:hint="cs"/>
                <w:color w:val="44546A" w:themeColor="text2"/>
                <w:sz w:val="52"/>
                <w:szCs w:val="52"/>
                <w:rtl/>
                <w14:ligatures w14:val="standardContextual"/>
              </w:rPr>
              <w:t xml:space="preserve">النسيج الظهاري البسيط </w:t>
            </w:r>
            <w:r>
              <w:rPr>
                <w:rFonts w:eastAsiaTheme="majorEastAsia" w:hint="cs"/>
                <w:color w:val="44546A" w:themeColor="text2"/>
                <w:sz w:val="52"/>
                <w:szCs w:val="52"/>
                <w:rtl/>
                <w14:ligatures w14:val="standardContextual"/>
              </w:rPr>
              <w:t xml:space="preserve"> </w:t>
            </w:r>
            <w:r w:rsidRPr="00806659">
              <w:rPr>
                <w:rFonts w:eastAsiaTheme="majorEastAsia" w:hint="cs"/>
                <w:color w:val="44546A" w:themeColor="text2"/>
                <w:sz w:val="52"/>
                <w:szCs w:val="52"/>
                <w:rtl/>
                <w14:ligatures w14:val="standardContextual"/>
              </w:rPr>
              <w:t xml:space="preserve"> المطبق الكاذب</w:t>
            </w:r>
          </w:p>
        </w:tc>
        <w:tc>
          <w:tcPr>
            <w:tcW w:w="1553" w:type="dxa"/>
            <w:vAlign w:val="center"/>
          </w:tcPr>
          <w:p w14:paraId="7EEB989F" w14:textId="21914A69" w:rsidR="00C21AA7" w:rsidRPr="00AD059E" w:rsidRDefault="00806659" w:rsidP="00C21AA7">
            <w:pPr>
              <w:spacing w:after="200" w:line="259" w:lineRule="auto"/>
              <w:jc w:val="center"/>
              <w:rPr>
                <w:rFonts w:eastAsiaTheme="majorEastAsia"/>
                <w:b/>
                <w:bCs/>
                <w:color w:val="44546A" w:themeColor="text2"/>
                <w:sz w:val="52"/>
                <w:szCs w:val="52"/>
                <w:lang w:bidi="ar-SY"/>
                <w14:ligatures w14:val="standardContextual"/>
              </w:rPr>
            </w:pPr>
            <w:r>
              <w:rPr>
                <w:rFonts w:eastAsiaTheme="majorEastAsia" w:hint="cs"/>
                <w:b/>
                <w:bCs/>
                <w:color w:val="44546A" w:themeColor="text2"/>
                <w:sz w:val="52"/>
                <w:szCs w:val="52"/>
                <w:rtl/>
                <w:lang w:bidi="ar-SY"/>
                <w14:ligatures w14:val="standardContextual"/>
              </w:rPr>
              <w:t>28</w:t>
            </w:r>
            <w:r w:rsidR="00C21AA7">
              <w:rPr>
                <w:rFonts w:eastAsiaTheme="majorEastAsia" w:hint="cs"/>
                <w:b/>
                <w:bCs/>
                <w:color w:val="44546A" w:themeColor="text2"/>
                <w:sz w:val="52"/>
                <w:szCs w:val="52"/>
                <w:rtl/>
                <w:lang w:bidi="ar-SY"/>
                <w14:ligatures w14:val="standardContextual"/>
              </w:rPr>
              <w:t xml:space="preserve"> </w:t>
            </w:r>
          </w:p>
        </w:tc>
      </w:tr>
      <w:tr w:rsidR="00C21AA7" w:rsidRPr="00D71267" w14:paraId="790DEFE8" w14:textId="77777777" w:rsidTr="006D6514">
        <w:trPr>
          <w:trHeight w:val="184"/>
        </w:trPr>
        <w:tc>
          <w:tcPr>
            <w:tcW w:w="7463" w:type="dxa"/>
            <w:vAlign w:val="center"/>
          </w:tcPr>
          <w:p w14:paraId="6CE5F6C0" w14:textId="4C38A05E" w:rsidR="00C21AA7" w:rsidRPr="00DC52FC" w:rsidRDefault="00806659" w:rsidP="00C21AA7">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الانشطة العملية</w:t>
            </w:r>
          </w:p>
        </w:tc>
        <w:tc>
          <w:tcPr>
            <w:tcW w:w="1553" w:type="dxa"/>
            <w:vAlign w:val="center"/>
          </w:tcPr>
          <w:p w14:paraId="4D380468" w14:textId="7CC88F06" w:rsidR="00C21AA7" w:rsidRPr="00AD059E" w:rsidRDefault="00806659" w:rsidP="00C21AA7">
            <w:pPr>
              <w:spacing w:after="200" w:line="259" w:lineRule="auto"/>
              <w:jc w:val="center"/>
              <w:rPr>
                <w:rFonts w:eastAsiaTheme="majorEastAsia"/>
                <w:b/>
                <w:bCs/>
                <w:color w:val="44546A" w:themeColor="text2"/>
                <w:sz w:val="52"/>
                <w:szCs w:val="52"/>
                <w:lang w:bidi="ar-SY"/>
                <w14:ligatures w14:val="standardContextual"/>
              </w:rPr>
            </w:pPr>
            <w:r>
              <w:rPr>
                <w:rFonts w:eastAsiaTheme="majorEastAsia" w:hint="cs"/>
                <w:b/>
                <w:bCs/>
                <w:color w:val="44546A" w:themeColor="text2"/>
                <w:sz w:val="52"/>
                <w:szCs w:val="52"/>
                <w:rtl/>
                <w:lang w:bidi="ar-SY"/>
                <w14:ligatures w14:val="standardContextual"/>
              </w:rPr>
              <w:t>30</w:t>
            </w:r>
            <w:r w:rsidR="00C21AA7">
              <w:rPr>
                <w:rFonts w:eastAsiaTheme="majorEastAsia" w:hint="cs"/>
                <w:b/>
                <w:bCs/>
                <w:color w:val="44546A" w:themeColor="text2"/>
                <w:sz w:val="52"/>
                <w:szCs w:val="52"/>
                <w:rtl/>
                <w:lang w:bidi="ar-SY"/>
                <w14:ligatures w14:val="standardContextual"/>
              </w:rPr>
              <w:t xml:space="preserve"> </w:t>
            </w:r>
            <w:r w:rsidR="00C21AA7" w:rsidRPr="00AD059E">
              <w:rPr>
                <w:rFonts w:eastAsiaTheme="majorEastAsia" w:hint="cs"/>
                <w:b/>
                <w:bCs/>
                <w:color w:val="44546A" w:themeColor="text2"/>
                <w:sz w:val="52"/>
                <w:szCs w:val="52"/>
                <w:rtl/>
                <w:lang w:bidi="ar-SY"/>
                <w14:ligatures w14:val="standardContextual"/>
              </w:rPr>
              <w:t xml:space="preserve"> </w:t>
            </w:r>
          </w:p>
        </w:tc>
      </w:tr>
    </w:tbl>
    <w:p w14:paraId="26B9873A" w14:textId="77777777" w:rsidR="00D71267" w:rsidRPr="006D6514" w:rsidRDefault="00D71267" w:rsidP="00D71267">
      <w:pPr>
        <w:rPr>
          <w:lang w:bidi="ar-SY"/>
        </w:rPr>
      </w:pPr>
    </w:p>
    <w:p w14:paraId="106E77AF" w14:textId="77777777" w:rsidR="00D71267" w:rsidRPr="00D71267" w:rsidRDefault="00D71267" w:rsidP="00D71267">
      <w:pPr>
        <w:keepNext/>
        <w:keepLines/>
        <w:spacing w:before="40" w:after="0"/>
        <w:outlineLvl w:val="1"/>
        <w:rPr>
          <w:rFonts w:eastAsiaTheme="majorEastAsia"/>
          <w:b/>
          <w:bCs/>
          <w:color w:val="2F5496" w:themeColor="accent1" w:themeShade="BF"/>
          <w:kern w:val="2"/>
          <w:sz w:val="26"/>
          <w:szCs w:val="26"/>
          <w:rtl/>
          <w:lang w:bidi="ar-SY"/>
          <w14:ligatures w14:val="standardContextual"/>
        </w:rPr>
      </w:pPr>
      <w:r w:rsidRPr="00D71267">
        <w:rPr>
          <w:rFonts w:eastAsiaTheme="majorEastAsia"/>
          <w:b/>
          <w:bCs/>
          <w:color w:val="2F5496" w:themeColor="accent1" w:themeShade="BF"/>
          <w:kern w:val="2"/>
          <w:sz w:val="26"/>
          <w:szCs w:val="26"/>
          <w:rtl/>
          <w:lang w:bidi="ar-SY"/>
          <w14:ligatures w14:val="standardContextual"/>
        </w:rPr>
        <w:t>الغاية من الجلسة:</w:t>
      </w:r>
    </w:p>
    <w:p w14:paraId="31BAF8EA" w14:textId="77777777" w:rsidR="00BB27C4" w:rsidRPr="003F1699" w:rsidRDefault="0089254A" w:rsidP="002305C4">
      <w:pPr>
        <w:pStyle w:val="ListParagraph"/>
        <w:numPr>
          <w:ilvl w:val="0"/>
          <w:numId w:val="14"/>
        </w:numPr>
        <w:autoSpaceDE w:val="0"/>
        <w:autoSpaceDN w:val="0"/>
        <w:adjustRightInd w:val="0"/>
        <w:spacing w:after="0" w:line="240" w:lineRule="auto"/>
        <w:jc w:val="lowKashida"/>
        <w:rPr>
          <w:rFonts w:ascii="Simplified Arabic" w:eastAsia="Calibri" w:hAnsi="Simplified Arabic" w:cs="Simplified Arabic"/>
          <w:color w:val="000000" w:themeColor="text1"/>
          <w:lang w:val="de-DE" w:bidi="ar-SY"/>
        </w:rPr>
      </w:pPr>
      <w:r>
        <w:rPr>
          <w:rFonts w:hint="cs"/>
          <w:rtl/>
        </w:rPr>
        <w:t xml:space="preserve"> </w:t>
      </w:r>
      <w:r w:rsidR="00BB27C4" w:rsidRPr="003F1699">
        <w:rPr>
          <w:rFonts w:ascii="Simplified Arabic" w:eastAsia="Calibri" w:hAnsi="Simplified Arabic" w:cs="Simplified Arabic" w:hint="cs"/>
          <w:color w:val="000000" w:themeColor="text1"/>
          <w:rtl/>
          <w:lang w:val="de-DE" w:bidi="ar-SY"/>
        </w:rPr>
        <w:t>التعرّف على مفهوم النسيج.</w:t>
      </w:r>
    </w:p>
    <w:p w14:paraId="6CEBF3C9" w14:textId="77777777" w:rsidR="00BB27C4" w:rsidRPr="003F1699" w:rsidRDefault="00BB27C4" w:rsidP="002305C4">
      <w:pPr>
        <w:pStyle w:val="ListParagraph"/>
        <w:numPr>
          <w:ilvl w:val="0"/>
          <w:numId w:val="14"/>
        </w:numPr>
        <w:autoSpaceDE w:val="0"/>
        <w:autoSpaceDN w:val="0"/>
        <w:adjustRightInd w:val="0"/>
        <w:spacing w:after="0" w:line="240" w:lineRule="auto"/>
        <w:jc w:val="lowKashida"/>
        <w:rPr>
          <w:rFonts w:ascii="Simplified Arabic" w:eastAsia="Calibri" w:hAnsi="Simplified Arabic" w:cs="Simplified Arabic"/>
          <w:color w:val="000000" w:themeColor="text1"/>
          <w:lang w:val="de-DE" w:bidi="ar-SY"/>
        </w:rPr>
      </w:pPr>
      <w:r w:rsidRPr="003F1699">
        <w:rPr>
          <w:rFonts w:ascii="Simplified Arabic" w:eastAsia="Calibri" w:hAnsi="Simplified Arabic" w:cs="Simplified Arabic" w:hint="cs"/>
          <w:color w:val="000000" w:themeColor="text1"/>
          <w:rtl/>
          <w:lang w:val="de-DE" w:bidi="ar-SY"/>
        </w:rPr>
        <w:t>تعداد أنواع النسج الحيوانية.</w:t>
      </w:r>
    </w:p>
    <w:p w14:paraId="5683D847" w14:textId="0590C9E2" w:rsidR="00D71267" w:rsidRPr="003F1699" w:rsidRDefault="00BB27C4" w:rsidP="002305C4">
      <w:pPr>
        <w:pStyle w:val="ListParagraph"/>
        <w:numPr>
          <w:ilvl w:val="0"/>
          <w:numId w:val="14"/>
        </w:numPr>
        <w:autoSpaceDE w:val="0"/>
        <w:autoSpaceDN w:val="0"/>
        <w:adjustRightInd w:val="0"/>
        <w:spacing w:after="0" w:line="240" w:lineRule="auto"/>
        <w:jc w:val="lowKashida"/>
        <w:rPr>
          <w:rFonts w:ascii="Simplified Arabic" w:eastAsia="Calibri" w:hAnsi="Simplified Arabic" w:cs="Simplified Arabic"/>
          <w:color w:val="000000" w:themeColor="text1"/>
          <w:rtl/>
          <w:lang w:val="de-DE" w:bidi="ar-SY"/>
        </w:rPr>
      </w:pPr>
      <w:r w:rsidRPr="003F1699">
        <w:rPr>
          <w:rFonts w:ascii="Simplified Arabic" w:eastAsia="Calibri" w:hAnsi="Simplified Arabic" w:cs="Simplified Arabic" w:hint="cs"/>
          <w:color w:val="000000" w:themeColor="text1"/>
          <w:rtl/>
          <w:lang w:val="de-DE" w:bidi="ar-SY"/>
        </w:rPr>
        <w:t>التعرّف على النسيج الظهاري البسيط وأنماطه.</w:t>
      </w:r>
    </w:p>
    <w:p w14:paraId="1B0D0538" w14:textId="77777777" w:rsidR="00D71267" w:rsidRPr="00713EDC" w:rsidRDefault="00D71267" w:rsidP="00D71267">
      <w:pPr>
        <w:rPr>
          <w:b/>
          <w:bCs/>
          <w:color w:val="4472C4" w:themeColor="accent1"/>
        </w:rPr>
      </w:pPr>
      <w:r w:rsidRPr="00713EDC">
        <w:rPr>
          <w:b/>
          <w:bCs/>
          <w:color w:val="4472C4" w:themeColor="accent1"/>
          <w:sz w:val="26"/>
          <w:szCs w:val="26"/>
          <w:rtl/>
        </w:rPr>
        <w:t>مقدمة</w:t>
      </w:r>
      <w:r w:rsidRPr="00713EDC">
        <w:rPr>
          <w:b/>
          <w:bCs/>
          <w:color w:val="4472C4" w:themeColor="accent1"/>
        </w:rPr>
        <w:t>:</w:t>
      </w:r>
    </w:p>
    <w:p w14:paraId="7542FD36" w14:textId="77777777" w:rsidR="00713EDC" w:rsidRPr="00713EDC" w:rsidRDefault="00713EDC" w:rsidP="003F1699">
      <w:pPr>
        <w:autoSpaceDE w:val="0"/>
        <w:autoSpaceDN w:val="0"/>
        <w:adjustRightInd w:val="0"/>
        <w:spacing w:after="0" w:line="240" w:lineRule="auto"/>
        <w:ind w:firstLine="284"/>
        <w:rPr>
          <w:rFonts w:eastAsia="Calibri" w:cs="Arial"/>
          <w:rtl/>
        </w:rPr>
      </w:pPr>
      <w:r w:rsidRPr="00713EDC">
        <w:rPr>
          <w:rFonts w:eastAsia="Calibri" w:cs="Arial"/>
          <w:rtl/>
          <w:lang w:val="de-DE" w:bidi="ar-SY"/>
        </w:rPr>
        <w:t xml:space="preserve">تتألف كل المتعضيات كثيرات الخلايا من مجموعات من الخلايا المتشابهة في البنية والوظيفة، تجتمع مع بعضها لتشكيل الأنسجة، وتدعى دراسة الأنسجة بعلم النسج </w:t>
      </w:r>
      <w:r w:rsidRPr="00713EDC">
        <w:rPr>
          <w:rFonts w:eastAsia="Calibri" w:cs="Arial"/>
          <w:lang w:val="de-DE" w:bidi="ar-SY"/>
        </w:rPr>
        <w:t>Histology</w:t>
      </w:r>
      <w:r w:rsidRPr="00713EDC">
        <w:rPr>
          <w:rFonts w:eastAsia="Calibri" w:cs="Arial"/>
          <w:rtl/>
          <w:lang w:val="de-DE"/>
        </w:rPr>
        <w:t>.</w:t>
      </w:r>
    </w:p>
    <w:p w14:paraId="25F8EC4B" w14:textId="04FC81D5" w:rsidR="00713EDC" w:rsidRPr="00713EDC" w:rsidRDefault="00713EDC" w:rsidP="003F1699">
      <w:pPr>
        <w:autoSpaceDE w:val="0"/>
        <w:autoSpaceDN w:val="0"/>
        <w:adjustRightInd w:val="0"/>
        <w:spacing w:line="240" w:lineRule="auto"/>
        <w:ind w:firstLine="284"/>
        <w:rPr>
          <w:rFonts w:eastAsia="Calibri" w:cs="Arial"/>
          <w:rtl/>
        </w:rPr>
      </w:pPr>
      <w:r w:rsidRPr="00713EDC">
        <w:rPr>
          <w:rFonts w:eastAsia="Calibri" w:cs="Arial"/>
          <w:rtl/>
          <w:lang w:val="de-DE"/>
        </w:rPr>
        <w:t xml:space="preserve">يعرّف النسيج </w:t>
      </w:r>
      <w:r w:rsidRPr="00713EDC">
        <w:rPr>
          <w:rFonts w:eastAsia="Calibri" w:cs="Arial"/>
          <w:lang w:val="de-DE" w:bidi="ar-SY"/>
        </w:rPr>
        <w:t>Tissue</w:t>
      </w:r>
      <w:r w:rsidRPr="00713EDC">
        <w:rPr>
          <w:rFonts w:eastAsia="Calibri" w:cs="Arial"/>
          <w:rtl/>
        </w:rPr>
        <w:t xml:space="preserve"> بأنه مؤلف من مجموعة من الخلايا المترابطة فيزيائياً (تخصصت بوظيفة معينة أو بعدة وظائف) ومن مادة بين خلوية (خلالية أو بينية)، وقد تكون خلايا النسيج من نمط أو نوع واحد كالنسيج الظهاري الرصفي عند الحيوانات، أو قد يحتوي النسيج مزيجاً من أنواع خلوية مختلفة كما في النسيج الضام الدعامي أو الفجوي، وغالباً ما تجتمع عدة أنسجة في وحدات وظيفية أكبر تدعى الأعضاء </w:t>
      </w:r>
      <w:r w:rsidRPr="00713EDC">
        <w:rPr>
          <w:rFonts w:eastAsia="Calibri" w:cs="Arial"/>
          <w:lang w:val="de-DE" w:bidi="ar-SY"/>
        </w:rPr>
        <w:t>Organs</w:t>
      </w:r>
      <w:r w:rsidRPr="00713EDC">
        <w:rPr>
          <w:rFonts w:eastAsia="Calibri" w:cs="Arial"/>
          <w:rtl/>
        </w:rPr>
        <w:t xml:space="preserve"> والأعضاء الداخلية عادة أكثر وضوحاً في الحيوانات منها في النباتات التي توجد فيها مثل هذه الأعضاء، ربما باستثناء الحزم الوعائية، وتجتمع الأعضاء في الحيوانات لتشكّل وحدا وظيفية كبيرة تدعى الأجهزة </w:t>
      </w:r>
      <w:r w:rsidRPr="00713EDC">
        <w:rPr>
          <w:rFonts w:eastAsia="Calibri" w:cs="Arial"/>
          <w:lang w:bidi="ar-SY"/>
        </w:rPr>
        <w:t>Systems</w:t>
      </w:r>
      <w:r w:rsidRPr="00713EDC">
        <w:rPr>
          <w:rFonts w:eastAsia="Calibri" w:cs="Arial"/>
          <w:rtl/>
        </w:rPr>
        <w:t>، مثل جهاز الهضم (المريء، المعدة، الأمعاء الدقيقة...) والجهاز الوعائي الدموي (القلب والأوعية الدموية).</w:t>
      </w:r>
    </w:p>
    <w:p w14:paraId="598DAD78" w14:textId="6D19E2A5" w:rsidR="00713EDC" w:rsidRPr="00713EDC" w:rsidRDefault="00713EDC" w:rsidP="00713EDC">
      <w:pPr>
        <w:autoSpaceDE w:val="0"/>
        <w:autoSpaceDN w:val="0"/>
        <w:adjustRightInd w:val="0"/>
        <w:spacing w:after="0" w:line="240" w:lineRule="auto"/>
        <w:rPr>
          <w:rFonts w:ascii="Simplified Arabic" w:eastAsia="Calibri" w:hAnsi="Simplified Arabic" w:cs="Simplified Arabic"/>
          <w:b/>
          <w:bCs/>
          <w:sz w:val="26"/>
          <w:szCs w:val="26"/>
        </w:rPr>
      </w:pPr>
      <w:r w:rsidRPr="00713EDC">
        <w:rPr>
          <w:rFonts w:ascii="Simplified Arabic" w:eastAsia="Calibri" w:hAnsi="Simplified Arabic" w:cs="Simplified Arabic"/>
          <w:b/>
          <w:bCs/>
          <w:color w:val="4472C4" w:themeColor="accent1"/>
          <w:sz w:val="26"/>
          <w:szCs w:val="26"/>
          <w:rtl/>
        </w:rPr>
        <w:t>أنواع</w:t>
      </w:r>
      <w:r w:rsidRPr="00713EDC">
        <w:rPr>
          <w:rFonts w:ascii="Simplified Arabic" w:eastAsia="Calibri" w:hAnsi="Simplified Arabic" w:cs="Simplified Arabic"/>
          <w:b/>
          <w:bCs/>
          <w:color w:val="4472C4" w:themeColor="accent1"/>
          <w:sz w:val="26"/>
          <w:szCs w:val="26"/>
        </w:rPr>
        <w:t xml:space="preserve"> </w:t>
      </w:r>
      <w:r w:rsidRPr="00713EDC">
        <w:rPr>
          <w:rFonts w:ascii="Simplified Arabic" w:eastAsia="Calibri" w:hAnsi="Simplified Arabic" w:cs="Simplified Arabic"/>
          <w:b/>
          <w:bCs/>
          <w:color w:val="4472C4" w:themeColor="accent1"/>
          <w:sz w:val="26"/>
          <w:szCs w:val="26"/>
          <w:rtl/>
        </w:rPr>
        <w:t>النسج</w:t>
      </w:r>
      <w:r w:rsidRPr="00713EDC">
        <w:rPr>
          <w:rFonts w:ascii="Simplified Arabic" w:eastAsia="Calibri" w:hAnsi="Simplified Arabic" w:cs="Simplified Arabic"/>
          <w:b/>
          <w:bCs/>
          <w:color w:val="4472C4" w:themeColor="accent1"/>
          <w:sz w:val="26"/>
          <w:szCs w:val="26"/>
        </w:rPr>
        <w:t xml:space="preserve"> </w:t>
      </w:r>
      <w:r w:rsidRPr="00713EDC">
        <w:rPr>
          <w:rFonts w:ascii="Simplified Arabic" w:eastAsia="Calibri" w:hAnsi="Simplified Arabic" w:cs="Simplified Arabic"/>
          <w:b/>
          <w:bCs/>
          <w:color w:val="4472C4" w:themeColor="accent1"/>
          <w:sz w:val="26"/>
          <w:szCs w:val="26"/>
          <w:rtl/>
        </w:rPr>
        <w:t>الحيوانية</w:t>
      </w:r>
    </w:p>
    <w:p w14:paraId="2B44C596" w14:textId="7B19DB4E" w:rsidR="00713EDC" w:rsidRPr="00713EDC" w:rsidRDefault="00713EDC" w:rsidP="002305C4">
      <w:pPr>
        <w:numPr>
          <w:ilvl w:val="0"/>
          <w:numId w:val="15"/>
        </w:numPr>
        <w:autoSpaceDE w:val="0"/>
        <w:autoSpaceDN w:val="0"/>
        <w:adjustRightInd w:val="0"/>
        <w:spacing w:after="0" w:line="240" w:lineRule="auto"/>
        <w:contextualSpacing/>
        <w:rPr>
          <w:rFonts w:ascii="Simplified Arabic" w:eastAsia="Calibri" w:hAnsi="Simplified Arabic" w:cs="Simplified Arabic"/>
          <w:color w:val="161616"/>
          <w:rtl/>
        </w:rPr>
      </w:pPr>
      <w:r w:rsidRPr="00713EDC">
        <w:rPr>
          <w:rFonts w:ascii="Simplified Arabic" w:eastAsia="Calibri" w:hAnsi="Simplified Arabic" w:cs="Simplified Arabic"/>
          <w:color w:val="161616"/>
          <w:rtl/>
        </w:rPr>
        <w:t>النسج</w:t>
      </w:r>
      <w:r w:rsidRPr="00713EDC">
        <w:rPr>
          <w:rFonts w:ascii="Simplified Arabic" w:eastAsia="Calibri" w:hAnsi="Simplified Arabic" w:cs="Simplified Arabic"/>
          <w:color w:val="161616"/>
        </w:rPr>
        <w:t xml:space="preserve"> </w:t>
      </w:r>
      <w:r w:rsidRPr="00713EDC">
        <w:rPr>
          <w:rFonts w:ascii="Simplified Arabic" w:eastAsia="Calibri" w:hAnsi="Simplified Arabic" w:cs="Simplified Arabic"/>
          <w:color w:val="161616"/>
          <w:rtl/>
        </w:rPr>
        <w:t>الظهارية</w:t>
      </w:r>
      <w:r w:rsidRPr="00713EDC">
        <w:rPr>
          <w:rFonts w:ascii="Simplified Arabic" w:eastAsia="Calibri" w:hAnsi="Simplified Arabic" w:cs="Simplified Arabic"/>
          <w:color w:val="161616"/>
        </w:rPr>
        <w:t xml:space="preserve"> </w:t>
      </w:r>
      <w:r w:rsidRPr="00713EDC">
        <w:rPr>
          <w:rFonts w:ascii="Times New Roman" w:eastAsia="Calibri" w:hAnsi="Times New Roman" w:cs="Times New Roman"/>
          <w:color w:val="161616"/>
        </w:rPr>
        <w:t>Epithelial tissues</w:t>
      </w:r>
      <w:r w:rsidRPr="00713EDC">
        <w:rPr>
          <w:rFonts w:ascii="Simplified Arabic" w:eastAsia="Calibri" w:hAnsi="Simplified Arabic" w:cs="Simplified Arabic"/>
          <w:color w:val="FFCD00"/>
        </w:rPr>
        <w:t xml:space="preserve"> </w:t>
      </w:r>
    </w:p>
    <w:p w14:paraId="085CE20A" w14:textId="66BEF046" w:rsidR="00713EDC" w:rsidRPr="00713EDC" w:rsidRDefault="00713EDC" w:rsidP="002305C4">
      <w:pPr>
        <w:numPr>
          <w:ilvl w:val="0"/>
          <w:numId w:val="15"/>
        </w:numPr>
        <w:autoSpaceDE w:val="0"/>
        <w:autoSpaceDN w:val="0"/>
        <w:adjustRightInd w:val="0"/>
        <w:spacing w:after="0" w:line="240" w:lineRule="auto"/>
        <w:contextualSpacing/>
        <w:rPr>
          <w:rFonts w:ascii="Simplified Arabic" w:eastAsia="Calibri" w:hAnsi="Simplified Arabic" w:cs="Simplified Arabic"/>
          <w:color w:val="161616"/>
          <w:rtl/>
        </w:rPr>
      </w:pPr>
      <w:r w:rsidRPr="00713EDC">
        <w:rPr>
          <w:rFonts w:ascii="Simplified Arabic" w:eastAsia="Calibri" w:hAnsi="Simplified Arabic" w:cs="Simplified Arabic"/>
          <w:color w:val="161616"/>
          <w:rtl/>
        </w:rPr>
        <w:t>النسج</w:t>
      </w:r>
      <w:r w:rsidRPr="00713EDC">
        <w:rPr>
          <w:rFonts w:ascii="Simplified Arabic" w:eastAsia="Calibri" w:hAnsi="Simplified Arabic" w:cs="Simplified Arabic"/>
          <w:color w:val="161616"/>
        </w:rPr>
        <w:t xml:space="preserve"> </w:t>
      </w:r>
      <w:r w:rsidRPr="00713EDC">
        <w:rPr>
          <w:rFonts w:ascii="Simplified Arabic" w:eastAsia="Calibri" w:hAnsi="Simplified Arabic" w:cs="Simplified Arabic"/>
          <w:color w:val="161616"/>
          <w:rtl/>
        </w:rPr>
        <w:t>الضامة</w:t>
      </w:r>
      <w:r w:rsidRPr="00713EDC">
        <w:rPr>
          <w:rFonts w:ascii="Simplified Arabic" w:eastAsia="Calibri" w:hAnsi="Simplified Arabic" w:cs="Simplified Arabic"/>
          <w:color w:val="161616"/>
        </w:rPr>
        <w:t xml:space="preserve"> </w:t>
      </w:r>
      <w:r w:rsidRPr="00713EDC">
        <w:rPr>
          <w:rFonts w:ascii="Simplified Arabic" w:eastAsia="Calibri" w:hAnsi="Simplified Arabic" w:cs="Simplified Arabic"/>
          <w:color w:val="FFCD00"/>
        </w:rPr>
        <w:t xml:space="preserve"> </w:t>
      </w:r>
      <w:r w:rsidRPr="00713EDC">
        <w:rPr>
          <w:rFonts w:ascii="Times New Roman" w:eastAsia="Calibri" w:hAnsi="Times New Roman" w:cs="Times New Roman"/>
          <w:color w:val="161616"/>
        </w:rPr>
        <w:t>Connective tissues</w:t>
      </w:r>
      <w:r w:rsidRPr="00713EDC">
        <w:rPr>
          <w:rFonts w:ascii="Simplified Arabic" w:eastAsia="Calibri" w:hAnsi="Simplified Arabic" w:cs="Simplified Arabic"/>
          <w:color w:val="161616"/>
        </w:rPr>
        <w:t xml:space="preserve"> </w:t>
      </w:r>
    </w:p>
    <w:p w14:paraId="6E58453D" w14:textId="5CB22739" w:rsidR="00713EDC" w:rsidRPr="00713EDC" w:rsidRDefault="00713EDC" w:rsidP="002305C4">
      <w:pPr>
        <w:numPr>
          <w:ilvl w:val="0"/>
          <w:numId w:val="15"/>
        </w:numPr>
        <w:autoSpaceDE w:val="0"/>
        <w:autoSpaceDN w:val="0"/>
        <w:adjustRightInd w:val="0"/>
        <w:spacing w:after="0" w:line="240" w:lineRule="auto"/>
        <w:contextualSpacing/>
        <w:rPr>
          <w:rFonts w:ascii="Simplified Arabic" w:eastAsia="Calibri" w:hAnsi="Simplified Arabic" w:cs="Simplified Arabic"/>
          <w:color w:val="161616"/>
          <w:rtl/>
        </w:rPr>
      </w:pPr>
      <w:r w:rsidRPr="00713EDC">
        <w:rPr>
          <w:rFonts w:ascii="Simplified Arabic" w:eastAsia="Calibri" w:hAnsi="Simplified Arabic" w:cs="Simplified Arabic"/>
          <w:color w:val="161616"/>
          <w:rtl/>
        </w:rPr>
        <w:t>النسج</w:t>
      </w:r>
      <w:r w:rsidRPr="00713EDC">
        <w:rPr>
          <w:rFonts w:ascii="Simplified Arabic" w:eastAsia="Calibri" w:hAnsi="Simplified Arabic" w:cs="Simplified Arabic"/>
          <w:color w:val="161616"/>
        </w:rPr>
        <w:t xml:space="preserve"> </w:t>
      </w:r>
      <w:r w:rsidRPr="00713EDC">
        <w:rPr>
          <w:rFonts w:ascii="Simplified Arabic" w:eastAsia="Calibri" w:hAnsi="Simplified Arabic" w:cs="Simplified Arabic"/>
          <w:color w:val="161616"/>
          <w:rtl/>
        </w:rPr>
        <w:t>العضلية</w:t>
      </w:r>
      <w:r w:rsidRPr="00713EDC">
        <w:rPr>
          <w:rFonts w:ascii="Simplified Arabic" w:eastAsia="Calibri" w:hAnsi="Simplified Arabic" w:cs="Simplified Arabic"/>
          <w:color w:val="161616"/>
        </w:rPr>
        <w:t xml:space="preserve"> </w:t>
      </w:r>
      <w:r w:rsidRPr="00713EDC">
        <w:rPr>
          <w:rFonts w:ascii="Times New Roman" w:eastAsia="Calibri" w:hAnsi="Times New Roman" w:cs="Times New Roman"/>
          <w:color w:val="161616"/>
        </w:rPr>
        <w:t>Muscular tissues</w:t>
      </w:r>
      <w:r w:rsidRPr="00713EDC">
        <w:rPr>
          <w:rFonts w:ascii="Simplified Arabic" w:eastAsia="Calibri" w:hAnsi="Simplified Arabic" w:cs="Simplified Arabic"/>
          <w:color w:val="FFCD00"/>
        </w:rPr>
        <w:t xml:space="preserve"> </w:t>
      </w:r>
    </w:p>
    <w:p w14:paraId="4B652A6C" w14:textId="2614207B" w:rsidR="00713EDC" w:rsidRPr="00713EDC" w:rsidRDefault="00713EDC" w:rsidP="002305C4">
      <w:pPr>
        <w:numPr>
          <w:ilvl w:val="0"/>
          <w:numId w:val="15"/>
        </w:numPr>
        <w:autoSpaceDE w:val="0"/>
        <w:autoSpaceDN w:val="0"/>
        <w:adjustRightInd w:val="0"/>
        <w:spacing w:after="0" w:line="240" w:lineRule="auto"/>
        <w:contextualSpacing/>
        <w:rPr>
          <w:rFonts w:ascii="Times New Roman" w:eastAsia="Calibri" w:hAnsi="Times New Roman" w:cs="Times New Roman"/>
          <w:color w:val="161616"/>
        </w:rPr>
      </w:pPr>
      <w:r w:rsidRPr="00713EDC">
        <w:rPr>
          <w:rFonts w:ascii="Simplified Arabic" w:eastAsia="Calibri" w:hAnsi="Simplified Arabic" w:cs="Simplified Arabic"/>
          <w:color w:val="161616"/>
          <w:rtl/>
        </w:rPr>
        <w:t>النسج</w:t>
      </w:r>
      <w:r w:rsidRPr="00713EDC">
        <w:rPr>
          <w:rFonts w:ascii="Simplified Arabic" w:eastAsia="Calibri" w:hAnsi="Simplified Arabic" w:cs="Simplified Arabic"/>
          <w:color w:val="161616"/>
        </w:rPr>
        <w:t xml:space="preserve"> </w:t>
      </w:r>
      <w:r w:rsidRPr="00713EDC">
        <w:rPr>
          <w:rFonts w:ascii="Simplified Arabic" w:eastAsia="Calibri" w:hAnsi="Simplified Arabic" w:cs="Simplified Arabic"/>
          <w:color w:val="161616"/>
          <w:rtl/>
        </w:rPr>
        <w:t>العصبية</w:t>
      </w:r>
      <w:r w:rsidRPr="00713EDC">
        <w:rPr>
          <w:rFonts w:ascii="Simplified Arabic" w:eastAsia="Calibri" w:hAnsi="Simplified Arabic" w:cs="Simplified Arabic" w:hint="cs"/>
          <w:color w:val="161616"/>
          <w:rtl/>
        </w:rPr>
        <w:t xml:space="preserve"> </w:t>
      </w:r>
      <w:r w:rsidRPr="00713EDC">
        <w:rPr>
          <w:rFonts w:ascii="Times New Roman" w:eastAsia="Calibri" w:hAnsi="Times New Roman" w:cs="Times New Roman"/>
          <w:color w:val="161616"/>
        </w:rPr>
        <w:t xml:space="preserve"> Nervous tissues</w:t>
      </w:r>
    </w:p>
    <w:p w14:paraId="0319556B" w14:textId="400B1B77" w:rsidR="00713EDC" w:rsidRPr="00713EDC" w:rsidRDefault="003F1699" w:rsidP="00713EDC">
      <w:pPr>
        <w:autoSpaceDE w:val="0"/>
        <w:autoSpaceDN w:val="0"/>
        <w:adjustRightInd w:val="0"/>
        <w:spacing w:after="0" w:line="240" w:lineRule="auto"/>
        <w:ind w:firstLine="284"/>
        <w:jc w:val="lowKashida"/>
        <w:rPr>
          <w:rFonts w:ascii="Simplified Arabic" w:eastAsia="Calibri" w:hAnsi="Simplified Arabic" w:cs="Simplified Arabic"/>
          <w:sz w:val="28"/>
          <w:szCs w:val="28"/>
          <w:rtl/>
        </w:rPr>
      </w:pPr>
      <w:r w:rsidRPr="00713EDC">
        <w:rPr>
          <w:rFonts w:ascii="Simplified Arabic" w:eastAsia="Calibri" w:hAnsi="Simplified Arabic" w:cs="Simplified Arabic"/>
          <w:b/>
          <w:bCs/>
          <w:noProof/>
          <w:sz w:val="28"/>
          <w:szCs w:val="28"/>
          <w:rtl/>
        </w:rPr>
        <w:drawing>
          <wp:anchor distT="0" distB="0" distL="114300" distR="114300" simplePos="0" relativeHeight="251686912" behindDoc="0" locked="0" layoutInCell="1" allowOverlap="1" wp14:anchorId="62DA9EE9" wp14:editId="6FC99432">
            <wp:simplePos x="0" y="0"/>
            <wp:positionH relativeFrom="margin">
              <wp:posOffset>85725</wp:posOffset>
            </wp:positionH>
            <wp:positionV relativeFrom="paragraph">
              <wp:posOffset>98425</wp:posOffset>
            </wp:positionV>
            <wp:extent cx="5762625" cy="2952626"/>
            <wp:effectExtent l="0" t="0" r="0" b="635"/>
            <wp:wrapNone/>
            <wp:docPr id="7" name="صورة 8" descr="C:\Users\pearl\Desktop\الدرس الأول - بكالوريا\صور الدرس الاول النسيج العصبي\presentation-04-animal-tissues-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arl\Desktop\الدرس الأول - بكالوريا\صور الدرس الاول النسيج العصبي\presentation-04-animal-tissues-1-72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71" t="1355" r="2313" b="10609"/>
                    <a:stretch/>
                  </pic:blipFill>
                  <pic:spPr bwMode="auto">
                    <a:xfrm>
                      <a:off x="0" y="0"/>
                      <a:ext cx="5768914" cy="295584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E97B9" w14:textId="14B3EAE1"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sz w:val="28"/>
          <w:szCs w:val="28"/>
          <w:rtl/>
          <w:lang w:val="de-DE"/>
        </w:rPr>
      </w:pPr>
    </w:p>
    <w:p w14:paraId="453F9AB5" w14:textId="4A913781"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sz w:val="28"/>
          <w:szCs w:val="28"/>
          <w:rtl/>
        </w:rPr>
      </w:pPr>
    </w:p>
    <w:p w14:paraId="341EDDF5" w14:textId="7CFE3728"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1F35CF6E" w14:textId="64D83016"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6E63771D" w14:textId="77777777"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78DD90AA" w14:textId="77777777"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6703B0C8" w14:textId="77777777"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13A1DF92" w14:textId="77777777"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5A9FCEC1" w14:textId="77777777" w:rsidR="00713EDC" w:rsidRPr="00713EDC" w:rsidRDefault="00713EDC" w:rsidP="00713EDC">
      <w:pPr>
        <w:autoSpaceDE w:val="0"/>
        <w:autoSpaceDN w:val="0"/>
        <w:adjustRightInd w:val="0"/>
        <w:spacing w:after="0" w:line="240" w:lineRule="auto"/>
        <w:jc w:val="lowKashida"/>
        <w:rPr>
          <w:rFonts w:ascii="Simplified Arabic" w:eastAsia="Calibri" w:hAnsi="Simplified Arabic" w:cs="Simplified Arabic"/>
          <w:b/>
          <w:bCs/>
          <w:sz w:val="28"/>
          <w:szCs w:val="28"/>
          <w:rtl/>
          <w:lang w:val="de-DE"/>
        </w:rPr>
      </w:pPr>
    </w:p>
    <w:p w14:paraId="3319541A" w14:textId="2347357B" w:rsidR="003F1699" w:rsidRPr="004219B0" w:rsidRDefault="00713EDC" w:rsidP="004219B0">
      <w:pPr>
        <w:spacing w:after="0" w:line="240" w:lineRule="auto"/>
        <w:jc w:val="lowKashida"/>
        <w:rPr>
          <w:rFonts w:ascii="Simplified Arabic" w:eastAsia="Calibri" w:hAnsi="Simplified Arabic" w:cs="Simplified Arabic"/>
          <w:color w:val="4472C4" w:themeColor="accent1"/>
          <w:sz w:val="26"/>
          <w:szCs w:val="26"/>
        </w:rPr>
      </w:pPr>
      <w:r w:rsidRPr="00713EDC">
        <w:rPr>
          <w:rFonts w:ascii="Simplified Arabic" w:eastAsia="Calibri" w:hAnsi="Simplified Arabic" w:cs="Simplified Arabic" w:hint="cs"/>
          <w:color w:val="4472C4" w:themeColor="accent1"/>
          <w:sz w:val="26"/>
          <w:szCs w:val="26"/>
          <w:rtl/>
        </w:rPr>
        <w:lastRenderedPageBreak/>
        <w:t xml:space="preserve">النسيج الظهاري </w:t>
      </w:r>
      <w:r w:rsidRPr="00713EDC">
        <w:rPr>
          <w:rFonts w:ascii="Times New Roman" w:eastAsia="Calibri" w:hAnsi="Times New Roman" w:cs="Times New Roman"/>
          <w:color w:val="4472C4" w:themeColor="accent1"/>
          <w:sz w:val="26"/>
          <w:szCs w:val="26"/>
        </w:rPr>
        <w:t xml:space="preserve"> </w:t>
      </w:r>
      <w:r w:rsidR="003F1699">
        <w:rPr>
          <w:rFonts w:ascii="Times New Roman" w:eastAsia="Calibri" w:hAnsi="Times New Roman" w:cs="Times New Roman"/>
          <w:color w:val="4472C4" w:themeColor="accent1"/>
          <w:sz w:val="26"/>
          <w:szCs w:val="26"/>
        </w:rPr>
        <w:t>:</w:t>
      </w:r>
      <w:r w:rsidRPr="00713EDC">
        <w:rPr>
          <w:rFonts w:ascii="Times New Roman" w:eastAsia="Calibri" w:hAnsi="Times New Roman" w:cs="Times New Roman"/>
          <w:color w:val="4472C4" w:themeColor="accent1"/>
          <w:sz w:val="26"/>
          <w:szCs w:val="26"/>
        </w:rPr>
        <w:t>Epithelial tissue</w:t>
      </w:r>
    </w:p>
    <w:p w14:paraId="2A0751C2" w14:textId="77777777" w:rsidR="00713EDC" w:rsidRPr="003F1699" w:rsidRDefault="00713EDC" w:rsidP="002305C4">
      <w:pPr>
        <w:pStyle w:val="ListParagraph"/>
        <w:numPr>
          <w:ilvl w:val="0"/>
          <w:numId w:val="20"/>
        </w:numPr>
        <w:spacing w:after="0" w:line="240" w:lineRule="auto"/>
        <w:jc w:val="lowKashida"/>
        <w:rPr>
          <w:rFonts w:ascii="Simplified Arabic" w:eastAsia="Calibri" w:hAnsi="Simplified Arabic" w:cs="Simplified Arabic"/>
          <w:rtl/>
        </w:rPr>
      </w:pPr>
      <w:r w:rsidRPr="003F1699">
        <w:rPr>
          <w:rFonts w:ascii="Simplified Arabic" w:eastAsia="Calibri" w:hAnsi="Simplified Arabic" w:cs="Simplified Arabic" w:hint="cs"/>
          <w:rtl/>
        </w:rPr>
        <w:t>يتألف النسيج الظهاري من طبقة واحدة (صف واحد) أو عدة طبقات تغطي سطوح الجسم من الخارج وتبطنه من الداخل.</w:t>
      </w:r>
    </w:p>
    <w:p w14:paraId="75D83D70" w14:textId="77777777" w:rsidR="00713EDC" w:rsidRPr="00713EDC" w:rsidRDefault="00713EDC" w:rsidP="002305C4">
      <w:pPr>
        <w:numPr>
          <w:ilvl w:val="0"/>
          <w:numId w:val="20"/>
        </w:numPr>
        <w:spacing w:after="0" w:line="240" w:lineRule="auto"/>
        <w:contextualSpacing/>
        <w:jc w:val="lowKashida"/>
        <w:rPr>
          <w:rFonts w:ascii="Simplified Arabic" w:eastAsia="Calibri" w:hAnsi="Simplified Arabic" w:cs="Simplified Arabic"/>
          <w:rtl/>
        </w:rPr>
      </w:pPr>
      <w:r w:rsidRPr="00713EDC">
        <w:rPr>
          <w:rFonts w:ascii="Simplified Arabic" w:eastAsia="Calibri" w:hAnsi="Simplified Arabic" w:cs="Simplified Arabic" w:hint="cs"/>
          <w:rtl/>
        </w:rPr>
        <w:t>يقوم بعدة وظائف مهمة للجسم كالوقاية والحماية والامتصاص والإفراز.</w:t>
      </w:r>
    </w:p>
    <w:p w14:paraId="03B9FA36" w14:textId="77777777" w:rsidR="00713EDC" w:rsidRPr="00713EDC" w:rsidRDefault="00713EDC" w:rsidP="002305C4">
      <w:pPr>
        <w:numPr>
          <w:ilvl w:val="0"/>
          <w:numId w:val="20"/>
        </w:numPr>
        <w:spacing w:after="0" w:line="240" w:lineRule="auto"/>
        <w:contextualSpacing/>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تشتق وتنشأ النسج الظهارية إما من الأدمة الخارجية </w:t>
      </w:r>
      <w:r w:rsidRPr="00713EDC">
        <w:rPr>
          <w:rFonts w:ascii="Times New Roman" w:eastAsia="Calibri" w:hAnsi="Times New Roman" w:cs="Times New Roman"/>
          <w:lang w:bidi="ar-SY"/>
        </w:rPr>
        <w:t>Ectoderm</w:t>
      </w:r>
      <w:r w:rsidRPr="00713EDC">
        <w:rPr>
          <w:rFonts w:ascii="Simplified Arabic" w:eastAsia="Calibri" w:hAnsi="Simplified Arabic" w:cs="Simplified Arabic" w:hint="cs"/>
          <w:rtl/>
          <w:lang w:bidi="ar-SY"/>
        </w:rPr>
        <w:t xml:space="preserve"> </w:t>
      </w:r>
      <w:r w:rsidRPr="00713EDC">
        <w:rPr>
          <w:rFonts w:ascii="Simplified Arabic" w:eastAsia="Calibri" w:hAnsi="Simplified Arabic" w:cs="Simplified Arabic" w:hint="cs"/>
          <w:rtl/>
        </w:rPr>
        <w:t xml:space="preserve">التي تعطي النسيج الظهاري للجلد والجهاز العصبي والجزء الأمامي والخلفي للأمعاء، أو من الأدمة الداخلية </w:t>
      </w:r>
      <w:r w:rsidRPr="00713EDC">
        <w:rPr>
          <w:rFonts w:ascii="Times New Roman" w:eastAsia="Calibri" w:hAnsi="Times New Roman" w:cs="Times New Roman"/>
          <w:lang w:bidi="ar-SY"/>
        </w:rPr>
        <w:t>Endoderm</w:t>
      </w:r>
      <w:r w:rsidRPr="00713EDC">
        <w:rPr>
          <w:rFonts w:ascii="Simplified Arabic" w:eastAsia="Calibri" w:hAnsi="Simplified Arabic" w:cs="Simplified Arabic" w:hint="cs"/>
          <w:rtl/>
        </w:rPr>
        <w:t xml:space="preserve"> التي تعطي النسيج الظهاري لبقية القناة الهضمية والكبد والبنكرياس، أما الأدمة الوسطى </w:t>
      </w:r>
      <w:r w:rsidRPr="00713EDC">
        <w:rPr>
          <w:rFonts w:ascii="Times New Roman" w:eastAsia="Calibri" w:hAnsi="Times New Roman" w:cs="Times New Roman"/>
          <w:lang w:bidi="ar-SY"/>
        </w:rPr>
        <w:t>Mesoderm</w:t>
      </w:r>
      <w:r w:rsidRPr="00713EDC">
        <w:rPr>
          <w:rFonts w:ascii="Simplified Arabic" w:eastAsia="Calibri" w:hAnsi="Simplified Arabic" w:cs="Simplified Arabic" w:hint="cs"/>
          <w:rtl/>
        </w:rPr>
        <w:t xml:space="preserve"> فتعطي البطانة الداخلية للأوعية الدموية والقلب.</w:t>
      </w:r>
    </w:p>
    <w:p w14:paraId="10C09B4C" w14:textId="77777777" w:rsidR="00713EDC" w:rsidRPr="00713EDC" w:rsidRDefault="00713EDC" w:rsidP="002305C4">
      <w:pPr>
        <w:numPr>
          <w:ilvl w:val="0"/>
          <w:numId w:val="20"/>
        </w:numPr>
        <w:spacing w:after="0"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rtl/>
        </w:rPr>
        <w:t>تتماسك الخلايا الظهارية مع بعضها البعض بوساطة كميات قليلة من المادة اللاصقة الخلالية (تحتوي على أحد مشتقات السكريات يدعى حمض الهيالورونيك).</w:t>
      </w:r>
    </w:p>
    <w:p w14:paraId="4812767F" w14:textId="77777777" w:rsidR="00713EDC" w:rsidRPr="00713EDC" w:rsidRDefault="00713EDC" w:rsidP="002305C4">
      <w:pPr>
        <w:numPr>
          <w:ilvl w:val="0"/>
          <w:numId w:val="20"/>
        </w:numPr>
        <w:spacing w:after="0"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rtl/>
        </w:rPr>
        <w:t xml:space="preserve">ترتكز خلايا النسيج الظهري على غشاء قاعدي </w:t>
      </w:r>
      <w:r w:rsidRPr="00713EDC">
        <w:rPr>
          <w:rFonts w:ascii="Times New Roman" w:eastAsia="Calibri" w:hAnsi="Times New Roman" w:cs="Times New Roman"/>
        </w:rPr>
        <w:t>Basement membrane</w:t>
      </w:r>
      <w:r w:rsidRPr="00713EDC">
        <w:rPr>
          <w:rFonts w:ascii="Times New Roman" w:eastAsia="Calibri" w:hAnsi="Times New Roman" w:cs="Times New Roman"/>
          <w:rtl/>
        </w:rPr>
        <w:t xml:space="preserve"> </w:t>
      </w:r>
      <w:r w:rsidRPr="00713EDC">
        <w:rPr>
          <w:rFonts w:ascii="Simplified Arabic" w:eastAsia="Calibri" w:hAnsi="Simplified Arabic" w:cs="Simplified Arabic" w:hint="cs"/>
          <w:rtl/>
        </w:rPr>
        <w:t>رقيق مؤلف من الشبكة من ألياف الكولاجين.</w:t>
      </w:r>
    </w:p>
    <w:p w14:paraId="0758AF58" w14:textId="77777777" w:rsidR="00713EDC" w:rsidRDefault="00713EDC" w:rsidP="002305C4">
      <w:pPr>
        <w:numPr>
          <w:ilvl w:val="0"/>
          <w:numId w:val="20"/>
        </w:numPr>
        <w:spacing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rtl/>
        </w:rPr>
        <w:t>الخلايا الظهارية غير مزودة بالأوعية الدموية؛ لذا فهي تعتمد في تغذيتها على انتشار الأوكسجين والمغذيات من الأوعية الشعرية للنسج (الضامة) التي تقع تحتها.</w:t>
      </w:r>
    </w:p>
    <w:p w14:paraId="2C2DC611" w14:textId="77777777" w:rsidR="003F1699" w:rsidRPr="00713EDC" w:rsidRDefault="003F1699" w:rsidP="003F1699">
      <w:pPr>
        <w:spacing w:line="240" w:lineRule="auto"/>
        <w:ind w:left="720"/>
        <w:contextualSpacing/>
        <w:jc w:val="lowKashida"/>
        <w:rPr>
          <w:rFonts w:ascii="Simplified Arabic" w:eastAsia="Calibri" w:hAnsi="Simplified Arabic" w:cs="Simplified Arabic"/>
          <w:rtl/>
        </w:rPr>
      </w:pPr>
    </w:p>
    <w:p w14:paraId="704B8833" w14:textId="77777777" w:rsidR="00713EDC" w:rsidRPr="00DF0984" w:rsidRDefault="00713EDC" w:rsidP="00713EDC">
      <w:pPr>
        <w:spacing w:after="0" w:line="240" w:lineRule="auto"/>
        <w:jc w:val="lowKashida"/>
        <w:rPr>
          <w:rFonts w:ascii="Simplified Arabic" w:eastAsia="Calibri" w:hAnsi="Simplified Arabic" w:cs="Simplified Arabic"/>
          <w:color w:val="000000" w:themeColor="text1"/>
          <w:rtl/>
        </w:rPr>
      </w:pPr>
      <w:r w:rsidRPr="00DF0984">
        <w:rPr>
          <w:rFonts w:ascii="Simplified Arabic" w:eastAsia="Calibri" w:hAnsi="Simplified Arabic" w:cs="Simplified Arabic" w:hint="cs"/>
          <w:color w:val="000000" w:themeColor="text1"/>
          <w:rtl/>
        </w:rPr>
        <w:t>تصنّف</w:t>
      </w:r>
      <w:r w:rsidRPr="00DF0984">
        <w:rPr>
          <w:rFonts w:ascii="Simplified Arabic" w:eastAsia="Calibri" w:hAnsi="Simplified Arabic" w:cs="Simplified Arabic" w:hint="cs"/>
          <w:b/>
          <w:bCs/>
          <w:color w:val="000000" w:themeColor="text1"/>
          <w:rtl/>
        </w:rPr>
        <w:t xml:space="preserve"> </w:t>
      </w:r>
      <w:r w:rsidRPr="00DF0984">
        <w:rPr>
          <w:rFonts w:ascii="Simplified Arabic" w:eastAsia="Calibri" w:hAnsi="Simplified Arabic" w:cs="Simplified Arabic" w:hint="cs"/>
          <w:color w:val="000000" w:themeColor="text1"/>
          <w:rtl/>
        </w:rPr>
        <w:t>النسج الظهارية استناداً إلى مكان توضّعها ووظائفها في قسمين رئيسين:</w:t>
      </w:r>
    </w:p>
    <w:p w14:paraId="1CB50670" w14:textId="77777777" w:rsidR="00713EDC" w:rsidRPr="00713EDC" w:rsidRDefault="00713EDC" w:rsidP="002305C4">
      <w:pPr>
        <w:numPr>
          <w:ilvl w:val="0"/>
          <w:numId w:val="21"/>
        </w:numPr>
        <w:spacing w:after="0"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rtl/>
        </w:rPr>
        <w:t>نسج ظهارية ساترة ومبطنة.</w:t>
      </w:r>
    </w:p>
    <w:p w14:paraId="67C4BE8B" w14:textId="3A5979AA" w:rsidR="00713EDC" w:rsidRPr="00713EDC" w:rsidRDefault="00713EDC" w:rsidP="002305C4">
      <w:pPr>
        <w:numPr>
          <w:ilvl w:val="0"/>
          <w:numId w:val="21"/>
        </w:numPr>
        <w:spacing w:line="240" w:lineRule="auto"/>
        <w:contextualSpacing/>
        <w:rPr>
          <w:rFonts w:ascii="Simplified Arabic" w:eastAsia="Calibri" w:hAnsi="Simplified Arabic" w:cs="Simplified Arabic"/>
        </w:rPr>
      </w:pPr>
      <w:r w:rsidRPr="00713EDC">
        <w:rPr>
          <w:rFonts w:ascii="Simplified Arabic" w:eastAsia="Calibri" w:hAnsi="Simplified Arabic" w:cs="Simplified Arabic" w:hint="cs"/>
          <w:rtl/>
        </w:rPr>
        <w:t>نسج ظهارية غدية مفرزة.</w:t>
      </w:r>
    </w:p>
    <w:p w14:paraId="01CEBBC2" w14:textId="77777777" w:rsidR="00713EDC" w:rsidRPr="00713EDC" w:rsidRDefault="00713EDC" w:rsidP="00713EDC">
      <w:pPr>
        <w:spacing w:after="0" w:line="240" w:lineRule="auto"/>
        <w:jc w:val="lowKashida"/>
        <w:rPr>
          <w:rFonts w:ascii="Simplified Arabic" w:eastAsia="Calibri" w:hAnsi="Simplified Arabic" w:cs="Simplified Arabic"/>
          <w:b/>
          <w:bCs/>
          <w:color w:val="4472C4" w:themeColor="accent1"/>
          <w:sz w:val="26"/>
          <w:szCs w:val="26"/>
          <w:rtl/>
        </w:rPr>
      </w:pPr>
      <w:r w:rsidRPr="00713EDC">
        <w:rPr>
          <w:rFonts w:ascii="Simplified Arabic" w:eastAsia="Calibri" w:hAnsi="Simplified Arabic" w:cs="Simplified Arabic" w:hint="cs"/>
          <w:b/>
          <w:bCs/>
          <w:color w:val="4472C4" w:themeColor="accent1"/>
          <w:sz w:val="26"/>
          <w:szCs w:val="26"/>
          <w:rtl/>
        </w:rPr>
        <w:t>أولاً: النسج الظهارية الساترة والمبطنة:</w:t>
      </w:r>
    </w:p>
    <w:p w14:paraId="7305AC1C"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تصنّف استناداً إلى شكل الخلايا وعدد الطبقات الخلوية فيها إلى مجموعتين اثنتين:</w:t>
      </w:r>
    </w:p>
    <w:p w14:paraId="3BA89593" w14:textId="77777777" w:rsidR="00713EDC" w:rsidRPr="00713EDC" w:rsidRDefault="00713EDC" w:rsidP="002305C4">
      <w:pPr>
        <w:numPr>
          <w:ilvl w:val="0"/>
          <w:numId w:val="22"/>
        </w:numPr>
        <w:spacing w:after="0"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rtl/>
        </w:rPr>
        <w:t xml:space="preserve">النسج الظهارية البسيطة </w:t>
      </w:r>
      <w:r w:rsidRPr="00713EDC">
        <w:rPr>
          <w:rFonts w:ascii="Times New Roman" w:eastAsia="Calibri" w:hAnsi="Times New Roman" w:cs="Times New Roman"/>
        </w:rPr>
        <w:t>Simple Epithelia</w:t>
      </w:r>
      <w:r w:rsidRPr="00713EDC">
        <w:rPr>
          <w:rFonts w:ascii="Times New Roman" w:eastAsia="Calibri" w:hAnsi="Times New Roman" w:cs="Times New Roman" w:hint="cs"/>
          <w:rtl/>
        </w:rPr>
        <w:t>.</w:t>
      </w:r>
    </w:p>
    <w:p w14:paraId="431C3519" w14:textId="7D337697" w:rsidR="003F1699" w:rsidRPr="004219B0" w:rsidRDefault="00713EDC" w:rsidP="002305C4">
      <w:pPr>
        <w:numPr>
          <w:ilvl w:val="0"/>
          <w:numId w:val="22"/>
        </w:numPr>
        <w:spacing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rtl/>
        </w:rPr>
        <w:t xml:space="preserve">النسج الظهارية المطبقة أو المركبة </w:t>
      </w:r>
      <w:r w:rsidRPr="00713EDC">
        <w:rPr>
          <w:rFonts w:ascii="Times New Roman" w:eastAsia="Calibri" w:hAnsi="Times New Roman" w:cs="Times New Roman"/>
        </w:rPr>
        <w:t>Stratified or Compound  Epithelia</w:t>
      </w:r>
      <w:r w:rsidRPr="00713EDC">
        <w:rPr>
          <w:rFonts w:ascii="Times New Roman" w:eastAsia="Calibri" w:hAnsi="Times New Roman" w:cs="Times New Roman" w:hint="cs"/>
          <w:rtl/>
        </w:rPr>
        <w:t>.</w:t>
      </w:r>
    </w:p>
    <w:p w14:paraId="4C4D7A65" w14:textId="77777777" w:rsidR="004219B0" w:rsidRDefault="004219B0" w:rsidP="004219B0">
      <w:pPr>
        <w:spacing w:line="240" w:lineRule="auto"/>
        <w:contextualSpacing/>
        <w:jc w:val="lowKashida"/>
        <w:rPr>
          <w:rFonts w:ascii="Times New Roman" w:eastAsia="Calibri" w:hAnsi="Times New Roman" w:cs="Times New Roman"/>
        </w:rPr>
      </w:pPr>
    </w:p>
    <w:p w14:paraId="3CF3D094" w14:textId="77777777" w:rsidR="004219B0" w:rsidRDefault="004219B0" w:rsidP="004219B0">
      <w:pPr>
        <w:spacing w:line="240" w:lineRule="auto"/>
        <w:contextualSpacing/>
        <w:jc w:val="lowKashida"/>
        <w:rPr>
          <w:rFonts w:ascii="Times New Roman" w:eastAsia="Calibri" w:hAnsi="Times New Roman" w:cs="Times New Roman"/>
        </w:rPr>
      </w:pPr>
    </w:p>
    <w:p w14:paraId="3727D87F" w14:textId="77777777" w:rsidR="004219B0" w:rsidRDefault="004219B0" w:rsidP="004219B0">
      <w:pPr>
        <w:spacing w:line="240" w:lineRule="auto"/>
        <w:contextualSpacing/>
        <w:jc w:val="lowKashida"/>
        <w:rPr>
          <w:rFonts w:ascii="Times New Roman" w:eastAsia="Calibri" w:hAnsi="Times New Roman" w:cs="Times New Roman"/>
        </w:rPr>
      </w:pPr>
    </w:p>
    <w:p w14:paraId="11B42015" w14:textId="77777777" w:rsidR="004219B0" w:rsidRDefault="004219B0" w:rsidP="004219B0">
      <w:pPr>
        <w:spacing w:line="240" w:lineRule="auto"/>
        <w:contextualSpacing/>
        <w:jc w:val="lowKashida"/>
        <w:rPr>
          <w:rFonts w:ascii="Times New Roman" w:eastAsia="Calibri" w:hAnsi="Times New Roman" w:cs="Times New Roman"/>
        </w:rPr>
      </w:pPr>
    </w:p>
    <w:p w14:paraId="0CDF096E" w14:textId="77777777" w:rsidR="004219B0" w:rsidRDefault="004219B0" w:rsidP="004219B0">
      <w:pPr>
        <w:spacing w:line="240" w:lineRule="auto"/>
        <w:contextualSpacing/>
        <w:jc w:val="lowKashida"/>
        <w:rPr>
          <w:rFonts w:ascii="Times New Roman" w:eastAsia="Calibri" w:hAnsi="Times New Roman" w:cs="Times New Roman"/>
        </w:rPr>
      </w:pPr>
    </w:p>
    <w:p w14:paraId="48269F52" w14:textId="77777777" w:rsidR="004219B0" w:rsidRDefault="004219B0" w:rsidP="004219B0">
      <w:pPr>
        <w:spacing w:line="240" w:lineRule="auto"/>
        <w:contextualSpacing/>
        <w:jc w:val="lowKashida"/>
        <w:rPr>
          <w:rFonts w:ascii="Times New Roman" w:eastAsia="Calibri" w:hAnsi="Times New Roman" w:cs="Times New Roman"/>
        </w:rPr>
      </w:pPr>
    </w:p>
    <w:p w14:paraId="7A5F3273" w14:textId="77777777" w:rsidR="004219B0" w:rsidRDefault="004219B0" w:rsidP="004219B0">
      <w:pPr>
        <w:spacing w:line="240" w:lineRule="auto"/>
        <w:contextualSpacing/>
        <w:jc w:val="lowKashida"/>
        <w:rPr>
          <w:rFonts w:ascii="Times New Roman" w:eastAsia="Calibri" w:hAnsi="Times New Roman" w:cs="Times New Roman"/>
        </w:rPr>
      </w:pPr>
    </w:p>
    <w:p w14:paraId="1A4DBA51" w14:textId="77777777" w:rsidR="004219B0" w:rsidRDefault="004219B0" w:rsidP="004219B0">
      <w:pPr>
        <w:spacing w:line="240" w:lineRule="auto"/>
        <w:contextualSpacing/>
        <w:jc w:val="lowKashida"/>
        <w:rPr>
          <w:rFonts w:ascii="Times New Roman" w:eastAsia="Calibri" w:hAnsi="Times New Roman" w:cs="Times New Roman"/>
        </w:rPr>
      </w:pPr>
    </w:p>
    <w:p w14:paraId="72CDD207" w14:textId="77777777" w:rsidR="004219B0" w:rsidRDefault="004219B0" w:rsidP="004219B0">
      <w:pPr>
        <w:spacing w:line="240" w:lineRule="auto"/>
        <w:contextualSpacing/>
        <w:jc w:val="lowKashida"/>
        <w:rPr>
          <w:rFonts w:ascii="Times New Roman" w:eastAsia="Calibri" w:hAnsi="Times New Roman" w:cs="Times New Roman"/>
        </w:rPr>
      </w:pPr>
    </w:p>
    <w:p w14:paraId="470F38D5" w14:textId="77777777" w:rsidR="004219B0" w:rsidRDefault="004219B0" w:rsidP="004219B0">
      <w:pPr>
        <w:spacing w:line="240" w:lineRule="auto"/>
        <w:contextualSpacing/>
        <w:jc w:val="lowKashida"/>
        <w:rPr>
          <w:rFonts w:ascii="Times New Roman" w:eastAsia="Calibri" w:hAnsi="Times New Roman" w:cs="Times New Roman"/>
        </w:rPr>
      </w:pPr>
    </w:p>
    <w:p w14:paraId="6D12F3D6" w14:textId="77777777" w:rsidR="004219B0" w:rsidRDefault="004219B0" w:rsidP="004219B0">
      <w:pPr>
        <w:spacing w:line="240" w:lineRule="auto"/>
        <w:contextualSpacing/>
        <w:jc w:val="lowKashida"/>
        <w:rPr>
          <w:rFonts w:ascii="Times New Roman" w:eastAsia="Calibri" w:hAnsi="Times New Roman" w:cs="Times New Roman"/>
        </w:rPr>
      </w:pPr>
    </w:p>
    <w:p w14:paraId="153F1D0D" w14:textId="77777777" w:rsidR="004219B0" w:rsidRPr="004219B0" w:rsidRDefault="004219B0" w:rsidP="004219B0">
      <w:pPr>
        <w:spacing w:line="240" w:lineRule="auto"/>
        <w:contextualSpacing/>
        <w:jc w:val="lowKashida"/>
        <w:rPr>
          <w:rFonts w:ascii="Simplified Arabic" w:eastAsia="Calibri" w:hAnsi="Simplified Arabic" w:cs="Simplified Arabic"/>
        </w:rPr>
      </w:pPr>
    </w:p>
    <w:p w14:paraId="1E0CC49C" w14:textId="77777777" w:rsidR="00713EDC" w:rsidRPr="00713EDC" w:rsidRDefault="00713EDC" w:rsidP="00713EDC">
      <w:pPr>
        <w:spacing w:after="0" w:line="240" w:lineRule="auto"/>
        <w:jc w:val="lowKashida"/>
        <w:rPr>
          <w:rFonts w:ascii="Simplified Arabic" w:eastAsia="Calibri" w:hAnsi="Simplified Arabic" w:cs="Simplified Arabic"/>
          <w:b/>
          <w:bCs/>
          <w:color w:val="4472C4" w:themeColor="accent1"/>
          <w:sz w:val="26"/>
          <w:szCs w:val="26"/>
        </w:rPr>
      </w:pPr>
      <w:r w:rsidRPr="00713EDC">
        <w:rPr>
          <w:rFonts w:ascii="Simplified Arabic" w:eastAsia="Calibri" w:hAnsi="Simplified Arabic" w:cs="Simplified Arabic" w:hint="cs"/>
          <w:b/>
          <w:bCs/>
          <w:color w:val="4472C4" w:themeColor="accent1"/>
          <w:sz w:val="26"/>
          <w:szCs w:val="26"/>
          <w:rtl/>
        </w:rPr>
        <w:lastRenderedPageBreak/>
        <w:t xml:space="preserve">النسج الظهارية البسيطة </w:t>
      </w:r>
      <w:r w:rsidRPr="00713EDC">
        <w:rPr>
          <w:rFonts w:ascii="Times New Roman" w:eastAsia="Calibri" w:hAnsi="Times New Roman" w:cs="Times New Roman"/>
          <w:b/>
          <w:bCs/>
          <w:color w:val="4472C4" w:themeColor="accent1"/>
          <w:sz w:val="26"/>
          <w:szCs w:val="26"/>
        </w:rPr>
        <w:t>Simple Epithelia</w:t>
      </w:r>
      <w:r w:rsidRPr="00713EDC">
        <w:rPr>
          <w:rFonts w:ascii="Times New Roman" w:eastAsia="Calibri" w:hAnsi="Times New Roman" w:cs="Times New Roman" w:hint="cs"/>
          <w:b/>
          <w:bCs/>
          <w:color w:val="4472C4" w:themeColor="accent1"/>
          <w:sz w:val="26"/>
          <w:szCs w:val="26"/>
          <w:rtl/>
        </w:rPr>
        <w:t>.</w:t>
      </w:r>
    </w:p>
    <w:p w14:paraId="6ADF56AE"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أنواعها:</w:t>
      </w:r>
    </w:p>
    <w:p w14:paraId="7466ECAC" w14:textId="4B63B32A" w:rsidR="00C73F0C" w:rsidRPr="00DF0984" w:rsidRDefault="00713EDC" w:rsidP="002305C4">
      <w:pPr>
        <w:numPr>
          <w:ilvl w:val="0"/>
          <w:numId w:val="16"/>
        </w:numPr>
        <w:spacing w:after="0" w:line="240" w:lineRule="auto"/>
        <w:contextualSpacing/>
        <w:jc w:val="lowKashida"/>
        <w:rPr>
          <w:rFonts w:ascii="Simplified Arabic" w:eastAsia="Calibri" w:hAnsi="Simplified Arabic" w:cs="Simplified Arabic"/>
          <w:color w:val="2F5496" w:themeColor="accent1" w:themeShade="BF"/>
        </w:rPr>
      </w:pPr>
      <w:r w:rsidRPr="00DF0984">
        <w:rPr>
          <w:rFonts w:ascii="Simplified Arabic" w:eastAsia="Calibri" w:hAnsi="Simplified Arabic" w:cs="Simplified Arabic" w:hint="cs"/>
          <w:color w:val="2F5496" w:themeColor="accent1" w:themeShade="BF"/>
          <w:rtl/>
        </w:rPr>
        <w:t xml:space="preserve">النسيج الظهاري البسيط الرصفي (أو الحرشفي) </w:t>
      </w:r>
      <w:r w:rsidRPr="00DF0984">
        <w:rPr>
          <w:rFonts w:ascii="Times New Roman" w:eastAsia="Calibri" w:hAnsi="Times New Roman" w:cs="Times New Roman"/>
          <w:color w:val="2F5496" w:themeColor="accent1" w:themeShade="BF"/>
        </w:rPr>
        <w:t>Simple</w:t>
      </w:r>
      <w:r w:rsidRPr="00DF0984">
        <w:rPr>
          <w:rFonts w:ascii="Times New Roman" w:eastAsia="Calibri" w:hAnsi="Times New Roman" w:cs="Times New Roman"/>
          <w:color w:val="2F5496" w:themeColor="accent1" w:themeShade="BF"/>
          <w:lang w:bidi="ar-SY"/>
        </w:rPr>
        <w:t xml:space="preserve"> Squamous</w:t>
      </w:r>
      <w:r w:rsidRPr="00DF0984">
        <w:rPr>
          <w:rFonts w:ascii="Times New Roman" w:eastAsia="Calibri" w:hAnsi="Times New Roman" w:cs="Times New Roman"/>
          <w:color w:val="2F5496" w:themeColor="accent1" w:themeShade="BF"/>
        </w:rPr>
        <w:t xml:space="preserve"> Epithelium</w:t>
      </w:r>
    </w:p>
    <w:p w14:paraId="3B1E7F80" w14:textId="26004BC1"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يتكون من صف واحد من الخلايا الشكل </w:t>
      </w:r>
      <w:r w:rsidRPr="00713EDC">
        <w:rPr>
          <w:rFonts w:ascii="Times New Roman" w:eastAsia="Calibri" w:hAnsi="Times New Roman" w:cs="Times New Roman"/>
          <w:rtl/>
        </w:rPr>
        <w:t>(1)</w:t>
      </w:r>
      <w:r w:rsidRPr="00713EDC">
        <w:rPr>
          <w:rFonts w:ascii="Simplified Arabic" w:eastAsia="Calibri" w:hAnsi="Simplified Arabic" w:cs="Simplified Arabic" w:hint="cs"/>
          <w:rtl/>
        </w:rPr>
        <w:t>، شكل الخلايا مسطحة تشبه الحراشف أو بلاط الرصيف، وهي مضلعة قليلة الارتفاع ذات نواة مركزية مسطحة.</w:t>
      </w:r>
    </w:p>
    <w:p w14:paraId="1C0E1BAE"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مثال: الأغشية المبطنة للأوعية الدموية وأجواف القلب </w:t>
      </w:r>
      <w:r w:rsidRPr="00713EDC">
        <w:rPr>
          <w:rFonts w:ascii="Simplified Arabic" w:eastAsia="Calibri" w:hAnsi="Simplified Arabic" w:cs="Simplified Arabic"/>
          <w:rtl/>
        </w:rPr>
        <w:t>–</w:t>
      </w:r>
      <w:r w:rsidRPr="00713EDC">
        <w:rPr>
          <w:rFonts w:ascii="Simplified Arabic" w:eastAsia="Calibri" w:hAnsi="Simplified Arabic" w:cs="Simplified Arabic" w:hint="cs"/>
          <w:rtl/>
        </w:rPr>
        <w:t xml:space="preserve"> محفظة بومان والأنيبيبات في الكلية </w:t>
      </w:r>
      <w:r w:rsidRPr="00713EDC">
        <w:rPr>
          <w:rFonts w:ascii="Simplified Arabic" w:eastAsia="Calibri" w:hAnsi="Simplified Arabic" w:cs="Simplified Arabic"/>
          <w:rtl/>
        </w:rPr>
        <w:t>–</w:t>
      </w:r>
      <w:r w:rsidRPr="00713EDC">
        <w:rPr>
          <w:rFonts w:ascii="Simplified Arabic" w:eastAsia="Calibri" w:hAnsi="Simplified Arabic" w:cs="Simplified Arabic" w:hint="cs"/>
          <w:rtl/>
        </w:rPr>
        <w:t xml:space="preserve"> البطانة السنخية في الرئتين </w:t>
      </w:r>
      <w:r w:rsidRPr="00713EDC">
        <w:rPr>
          <w:rFonts w:ascii="Simplified Arabic" w:eastAsia="Calibri" w:hAnsi="Simplified Arabic" w:cs="Simplified Arabic"/>
          <w:rtl/>
        </w:rPr>
        <w:t>–</w:t>
      </w:r>
      <w:r w:rsidRPr="00713EDC">
        <w:rPr>
          <w:rFonts w:ascii="Simplified Arabic" w:eastAsia="Calibri" w:hAnsi="Simplified Arabic" w:cs="Simplified Arabic" w:hint="cs"/>
          <w:rtl/>
        </w:rPr>
        <w:t xml:space="preserve"> جدران الشعيرات الدموية.</w:t>
      </w:r>
    </w:p>
    <w:p w14:paraId="6448B54E" w14:textId="77777777" w:rsidR="00713EDC" w:rsidRPr="00713EDC" w:rsidRDefault="00713EDC" w:rsidP="00713EDC">
      <w:pPr>
        <w:spacing w:after="0" w:line="240" w:lineRule="auto"/>
        <w:jc w:val="lowKashida"/>
        <w:rPr>
          <w:rFonts w:ascii="Simplified Arabic" w:eastAsia="Calibri" w:hAnsi="Simplified Arabic" w:cs="Simplified Arabic"/>
          <w:sz w:val="28"/>
          <w:szCs w:val="28"/>
          <w:rtl/>
        </w:rPr>
      </w:pPr>
    </w:p>
    <w:p w14:paraId="54605C08" w14:textId="7988B09A" w:rsidR="00713EDC" w:rsidRPr="00713EDC" w:rsidRDefault="004219B0" w:rsidP="004219B0">
      <w:pPr>
        <w:spacing w:after="0" w:line="240" w:lineRule="auto"/>
        <w:jc w:val="center"/>
        <w:rPr>
          <w:rFonts w:ascii="Simplified Arabic" w:eastAsia="Calibri" w:hAnsi="Simplified Arabic" w:cs="Simplified Arabic"/>
          <w:sz w:val="28"/>
          <w:szCs w:val="28"/>
          <w:rtl/>
        </w:rPr>
      </w:pPr>
      <w:r w:rsidRPr="00713EDC">
        <w:rPr>
          <w:rFonts w:ascii="Simplified Arabic" w:eastAsia="Calibri" w:hAnsi="Simplified Arabic" w:cs="Simplified Arabic"/>
          <w:noProof/>
          <w:sz w:val="28"/>
          <w:szCs w:val="28"/>
        </w:rPr>
        <w:drawing>
          <wp:inline distT="0" distB="0" distL="0" distR="0" wp14:anchorId="0BEC0EDE" wp14:editId="32347529">
            <wp:extent cx="2809875" cy="992012"/>
            <wp:effectExtent l="0" t="0" r="0" b="0"/>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2205" b="51173"/>
                    <a:stretch/>
                  </pic:blipFill>
                  <pic:spPr bwMode="auto">
                    <a:xfrm>
                      <a:off x="0" y="0"/>
                      <a:ext cx="2844136" cy="1004108"/>
                    </a:xfrm>
                    <a:prstGeom prst="rect">
                      <a:avLst/>
                    </a:prstGeom>
                    <a:noFill/>
                    <a:ln>
                      <a:noFill/>
                    </a:ln>
                    <a:extLst>
                      <a:ext uri="{53640926-AAD7-44D8-BBD7-CCE9431645EC}">
                        <a14:shadowObscured xmlns:a14="http://schemas.microsoft.com/office/drawing/2010/main"/>
                      </a:ext>
                    </a:extLst>
                  </pic:spPr>
                </pic:pic>
              </a:graphicData>
            </a:graphic>
          </wp:inline>
        </w:drawing>
      </w:r>
    </w:p>
    <w:p w14:paraId="0FB791ED" w14:textId="77777777" w:rsidR="00713EDC" w:rsidRPr="00713EDC" w:rsidRDefault="00713EDC" w:rsidP="00713EDC">
      <w:pPr>
        <w:spacing w:after="0" w:line="240" w:lineRule="auto"/>
        <w:jc w:val="lowKashida"/>
        <w:rPr>
          <w:rFonts w:ascii="Simplified Arabic" w:eastAsia="Calibri" w:hAnsi="Simplified Arabic" w:cs="Simplified Arabic"/>
          <w:sz w:val="28"/>
          <w:szCs w:val="28"/>
          <w:rtl/>
        </w:rPr>
      </w:pPr>
    </w:p>
    <w:p w14:paraId="1065DD9C" w14:textId="0B6F1823" w:rsidR="00713EDC" w:rsidRDefault="004219B0" w:rsidP="004219B0">
      <w:pPr>
        <w:spacing w:after="0" w:line="240" w:lineRule="auto"/>
        <w:jc w:val="center"/>
        <w:rPr>
          <w:rFonts w:ascii="Simplified Arabic" w:eastAsia="Calibri" w:hAnsi="Simplified Arabic" w:cs="Simplified Arabic"/>
          <w:sz w:val="28"/>
          <w:szCs w:val="28"/>
        </w:rPr>
      </w:pPr>
      <w:r w:rsidRPr="00713EDC">
        <w:rPr>
          <w:rFonts w:ascii="Simplified Arabic" w:eastAsia="Calibri" w:hAnsi="Simplified Arabic" w:cs="Simplified Arabic"/>
          <w:noProof/>
          <w:sz w:val="28"/>
          <w:szCs w:val="28"/>
          <w:rtl/>
        </w:rPr>
        <w:drawing>
          <wp:inline distT="0" distB="0" distL="0" distR="0" wp14:anchorId="3FFDA2FF" wp14:editId="043CF176">
            <wp:extent cx="4577648" cy="2116389"/>
            <wp:effectExtent l="0" t="0" r="0" b="0"/>
            <wp:docPr id="11" name="صورة 6" descr="C:\Users\Pearl\Desktop\عملي البيولوجيا المنارة\مستند جديد ٢٠١٩-١٠-٢٧ ٠٨.٥٤.٠٤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arl\Desktop\عملي البيولوجيا المنارة\مستند جديد ٢٠١٩-١٠-٢٧ ٠٨.٥٤.٠٤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164" b="20838"/>
                    <a:stretch/>
                  </pic:blipFill>
                  <pic:spPr bwMode="auto">
                    <a:xfrm>
                      <a:off x="0" y="0"/>
                      <a:ext cx="4586209" cy="2120347"/>
                    </a:xfrm>
                    <a:prstGeom prst="rect">
                      <a:avLst/>
                    </a:prstGeom>
                    <a:noFill/>
                    <a:ln>
                      <a:noFill/>
                    </a:ln>
                    <a:extLst>
                      <a:ext uri="{53640926-AAD7-44D8-BBD7-CCE9431645EC}">
                        <a14:shadowObscured xmlns:a14="http://schemas.microsoft.com/office/drawing/2010/main"/>
                      </a:ext>
                    </a:extLst>
                  </pic:spPr>
                </pic:pic>
              </a:graphicData>
            </a:graphic>
          </wp:inline>
        </w:drawing>
      </w:r>
    </w:p>
    <w:p w14:paraId="4DEC5EFE" w14:textId="77777777" w:rsidR="003F1699" w:rsidRDefault="003F1699" w:rsidP="00713EDC">
      <w:pPr>
        <w:spacing w:after="0" w:line="240" w:lineRule="auto"/>
        <w:jc w:val="lowKashida"/>
        <w:rPr>
          <w:rFonts w:ascii="Simplified Arabic" w:eastAsia="Calibri" w:hAnsi="Simplified Arabic" w:cs="Simplified Arabic"/>
          <w:sz w:val="28"/>
          <w:szCs w:val="28"/>
        </w:rPr>
      </w:pPr>
    </w:p>
    <w:p w14:paraId="00050BB2" w14:textId="36D54880" w:rsidR="003F1699" w:rsidRPr="00713EDC" w:rsidRDefault="003F1699" w:rsidP="00713EDC">
      <w:pPr>
        <w:spacing w:after="0" w:line="240" w:lineRule="auto"/>
        <w:jc w:val="lowKashida"/>
        <w:rPr>
          <w:rFonts w:ascii="Simplified Arabic" w:eastAsia="Calibri" w:hAnsi="Simplified Arabic" w:cs="Simplified Arabic"/>
          <w:sz w:val="28"/>
          <w:szCs w:val="28"/>
          <w:rtl/>
        </w:rPr>
      </w:pPr>
    </w:p>
    <w:p w14:paraId="2EF3591A" w14:textId="77777777" w:rsidR="00713EDC" w:rsidRPr="00713EDC" w:rsidRDefault="00713EDC" w:rsidP="00713EDC">
      <w:pPr>
        <w:spacing w:after="0" w:line="240" w:lineRule="auto"/>
        <w:jc w:val="lowKashida"/>
        <w:rPr>
          <w:rFonts w:ascii="Simplified Arabic" w:eastAsia="Calibri" w:hAnsi="Simplified Arabic" w:cs="Simplified Arabic"/>
          <w:sz w:val="28"/>
          <w:szCs w:val="28"/>
          <w:rtl/>
        </w:rPr>
      </w:pPr>
    </w:p>
    <w:p w14:paraId="48AE1376" w14:textId="39F6FA87"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592D679D" w14:textId="5E20DD7F" w:rsidR="00713EDC" w:rsidRPr="00713EDC" w:rsidRDefault="00713EDC" w:rsidP="00713EDC">
      <w:pPr>
        <w:spacing w:after="0" w:line="240" w:lineRule="auto"/>
        <w:jc w:val="lowKashida"/>
        <w:rPr>
          <w:rFonts w:ascii="Simplified Arabic" w:eastAsia="Calibri" w:hAnsi="Simplified Arabic" w:cs="Simplified Arabic"/>
          <w:sz w:val="28"/>
          <w:szCs w:val="28"/>
          <w:rtl/>
        </w:rPr>
      </w:pPr>
      <w:r w:rsidRPr="00713EDC">
        <w:rPr>
          <w:rFonts w:ascii="Simplified Arabic" w:eastAsia="Calibri" w:hAnsi="Simplified Arabic" w:cs="Simplified Arabic"/>
          <w:noProof/>
          <w:sz w:val="28"/>
          <w:szCs w:val="28"/>
          <w:rtl/>
        </w:rPr>
        <mc:AlternateContent>
          <mc:Choice Requires="wps">
            <w:drawing>
              <wp:anchor distT="45720" distB="45720" distL="114300" distR="114300" simplePos="0" relativeHeight="251687936" behindDoc="0" locked="0" layoutInCell="1" allowOverlap="1" wp14:anchorId="045BB106" wp14:editId="4CA2E42F">
                <wp:simplePos x="0" y="0"/>
                <wp:positionH relativeFrom="margin">
                  <wp:posOffset>4756785</wp:posOffset>
                </wp:positionH>
                <wp:positionV relativeFrom="paragraph">
                  <wp:posOffset>2934335</wp:posOffset>
                </wp:positionV>
                <wp:extent cx="595630" cy="254000"/>
                <wp:effectExtent l="0" t="0" r="0" b="0"/>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5630" cy="254000"/>
                        </a:xfrm>
                        <a:prstGeom prst="rect">
                          <a:avLst/>
                        </a:prstGeom>
                        <a:solidFill>
                          <a:srgbClr val="FFFFFF"/>
                        </a:solidFill>
                        <a:ln w="9525">
                          <a:noFill/>
                          <a:miter lim="800000"/>
                          <a:headEnd/>
                          <a:tailEnd/>
                        </a:ln>
                      </wps:spPr>
                      <wps:txbx>
                        <w:txbxContent>
                          <w:p w14:paraId="1CFF7EA5" w14:textId="7A9BDD2C" w:rsidR="00F77E5B" w:rsidRPr="007055EB" w:rsidRDefault="00F77E5B" w:rsidP="00713EDC">
                            <w:pPr>
                              <w:jc w:val="cente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BB106" id="_x0000_t202" coordsize="21600,21600" o:spt="202" path="m,l,21600r21600,l21600,xe">
                <v:stroke joinstyle="miter"/>
                <v:path gradientshapeok="t" o:connecttype="rect"/>
              </v:shapetype>
              <v:shape id="مربع نص 2" o:spid="_x0000_s1026" type="#_x0000_t202" style="position:absolute;left:0;text-align:left;margin-left:374.55pt;margin-top:231.05pt;width:46.9pt;height:20pt;flip:x;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" stroked="f">
                <v:textbox>
                  <w:txbxContent>
                    <w:p w14:paraId="1CFF7EA5" w14:textId="7A9BDD2C" w:rsidR="00F77E5B" w:rsidRPr="007055EB" w:rsidRDefault="00F77E5B" w:rsidP="00713EDC">
                      <w:pPr>
                        <w:jc w:val="center"/>
                        <w:rPr>
                          <w:b/>
                          <w:bCs/>
                          <w:sz w:val="18"/>
                          <w:szCs w:val="18"/>
                        </w:rPr>
                      </w:pPr>
                    </w:p>
                  </w:txbxContent>
                </v:textbox>
                <w10:wrap anchorx="margin"/>
              </v:shape>
            </w:pict>
          </mc:Fallback>
        </mc:AlternateContent>
      </w:r>
    </w:p>
    <w:p w14:paraId="3DECD265" w14:textId="320A1EC8" w:rsidR="00713EDC" w:rsidRPr="00713EDC" w:rsidRDefault="00713EDC" w:rsidP="00713EDC">
      <w:pPr>
        <w:spacing w:after="0" w:line="240" w:lineRule="auto"/>
        <w:jc w:val="lowKashida"/>
        <w:rPr>
          <w:rFonts w:ascii="Simplified Arabic" w:eastAsia="Calibri" w:hAnsi="Simplified Arabic" w:cs="Simplified Arabic"/>
          <w:sz w:val="28"/>
          <w:szCs w:val="28"/>
          <w:rtl/>
        </w:rPr>
      </w:pPr>
    </w:p>
    <w:p w14:paraId="415036CC" w14:textId="77777777" w:rsidR="00713EDC" w:rsidRPr="00713EDC" w:rsidRDefault="00713EDC" w:rsidP="00713EDC">
      <w:pPr>
        <w:spacing w:after="0" w:line="240" w:lineRule="auto"/>
        <w:jc w:val="lowKashida"/>
        <w:rPr>
          <w:rFonts w:ascii="Simplified Arabic" w:eastAsia="Calibri" w:hAnsi="Simplified Arabic" w:cs="Simplified Arabic"/>
          <w:sz w:val="28"/>
          <w:szCs w:val="28"/>
          <w:rtl/>
        </w:rPr>
      </w:pPr>
    </w:p>
    <w:p w14:paraId="33A3789E" w14:textId="26184333" w:rsidR="00713EDC" w:rsidRDefault="00713EDC" w:rsidP="004219B0">
      <w:pPr>
        <w:spacing w:after="0" w:line="240" w:lineRule="auto"/>
        <w:jc w:val="center"/>
        <w:rPr>
          <w:rFonts w:ascii="Simplified Arabic" w:eastAsia="Calibri" w:hAnsi="Simplified Arabic" w:cs="Simplified Arabic"/>
          <w:sz w:val="28"/>
          <w:szCs w:val="28"/>
        </w:rPr>
      </w:pPr>
      <w:r w:rsidRPr="00713EDC">
        <w:rPr>
          <w:rFonts w:ascii="Simplified Arabic" w:eastAsia="Calibri" w:hAnsi="Simplified Arabic" w:cs="Simplified Arabic"/>
          <w:noProof/>
          <w:sz w:val="28"/>
          <w:szCs w:val="28"/>
          <w:rtl/>
        </w:rPr>
        <w:lastRenderedPageBreak/>
        <w:drawing>
          <wp:inline distT="0" distB="0" distL="0" distR="0" wp14:anchorId="2930A631" wp14:editId="588FF78A">
            <wp:extent cx="2347699" cy="2286000"/>
            <wp:effectExtent l="0" t="0" r="0" b="0"/>
            <wp:docPr id="16" name="صورة 3" descr="C:\Users\Pearl\Desktop\الجلسة الثالثة\IMG_٢٠١٩١٠٢٧_١١١٣٢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rl\Desktop\الجلسة الثالثة\IMG_٢٠١٩١٠٢٧_١١١٣٢١.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84" t="6710" r="18383" b="15090"/>
                    <a:stretch/>
                  </pic:blipFill>
                  <pic:spPr bwMode="auto">
                    <a:xfrm>
                      <a:off x="0" y="0"/>
                      <a:ext cx="2353581" cy="2291728"/>
                    </a:xfrm>
                    <a:prstGeom prst="rect">
                      <a:avLst/>
                    </a:prstGeom>
                    <a:noFill/>
                    <a:ln>
                      <a:noFill/>
                    </a:ln>
                    <a:extLst>
                      <a:ext uri="{53640926-AAD7-44D8-BBD7-CCE9431645EC}">
                        <a14:shadowObscured xmlns:a14="http://schemas.microsoft.com/office/drawing/2010/main"/>
                      </a:ext>
                    </a:extLst>
                  </pic:spPr>
                </pic:pic>
              </a:graphicData>
            </a:graphic>
          </wp:inline>
        </w:drawing>
      </w:r>
    </w:p>
    <w:p w14:paraId="483578F0" w14:textId="5E4B5084" w:rsidR="003F1699" w:rsidRPr="004219B0" w:rsidRDefault="003F1699" w:rsidP="004219B0">
      <w:pPr>
        <w:jc w:val="center"/>
        <w:rPr>
          <w:b/>
          <w:bCs/>
          <w:sz w:val="18"/>
          <w:szCs w:val="18"/>
          <w:rtl/>
        </w:rPr>
      </w:pPr>
      <w:r w:rsidRPr="007055EB">
        <w:rPr>
          <w:rFonts w:hint="cs"/>
          <w:b/>
          <w:bCs/>
          <w:sz w:val="18"/>
          <w:szCs w:val="18"/>
          <w:rtl/>
        </w:rPr>
        <w:t>الشكل (1)</w:t>
      </w:r>
    </w:p>
    <w:p w14:paraId="215711AD" w14:textId="77777777" w:rsidR="00713EDC" w:rsidRPr="00DF0984" w:rsidRDefault="00713EDC" w:rsidP="002305C4">
      <w:pPr>
        <w:numPr>
          <w:ilvl w:val="0"/>
          <w:numId w:val="16"/>
        </w:numPr>
        <w:spacing w:after="0" w:line="240" w:lineRule="auto"/>
        <w:contextualSpacing/>
        <w:jc w:val="lowKashida"/>
        <w:rPr>
          <w:rFonts w:ascii="Simplified Arabic" w:eastAsia="Calibri" w:hAnsi="Simplified Arabic" w:cs="Simplified Arabic"/>
          <w:color w:val="2F5496" w:themeColor="accent1" w:themeShade="BF"/>
        </w:rPr>
      </w:pPr>
      <w:r w:rsidRPr="00DF0984">
        <w:rPr>
          <w:rFonts w:ascii="Simplified Arabic" w:eastAsia="Calibri" w:hAnsi="Simplified Arabic" w:cs="Simplified Arabic" w:hint="cs"/>
          <w:color w:val="2F5496" w:themeColor="accent1" w:themeShade="BF"/>
          <w:rtl/>
        </w:rPr>
        <w:t xml:space="preserve">النسيج الظهاري البسيط المكعب </w:t>
      </w:r>
      <w:r w:rsidRPr="00DF0984">
        <w:rPr>
          <w:rFonts w:ascii="Times New Roman" w:eastAsia="Calibri" w:hAnsi="Times New Roman" w:cs="Times New Roman"/>
          <w:color w:val="2F5496" w:themeColor="accent1" w:themeShade="BF"/>
        </w:rPr>
        <w:t>Simple</w:t>
      </w:r>
      <w:r w:rsidRPr="00DF0984">
        <w:rPr>
          <w:rFonts w:ascii="Times New Roman" w:eastAsia="Calibri" w:hAnsi="Times New Roman" w:cs="Times New Roman"/>
          <w:color w:val="2F5496" w:themeColor="accent1" w:themeShade="BF"/>
          <w:lang w:bidi="ar-SY"/>
        </w:rPr>
        <w:t xml:space="preserve"> Cuboidal</w:t>
      </w:r>
      <w:r w:rsidRPr="00DF0984">
        <w:rPr>
          <w:rFonts w:ascii="Times New Roman" w:eastAsia="Calibri" w:hAnsi="Times New Roman" w:cs="Times New Roman"/>
          <w:color w:val="2F5496" w:themeColor="accent1" w:themeShade="BF"/>
        </w:rPr>
        <w:t xml:space="preserve"> Epithelium</w:t>
      </w:r>
    </w:p>
    <w:p w14:paraId="244DF03E" w14:textId="77777777" w:rsidR="00713EDC" w:rsidRPr="00713EDC" w:rsidRDefault="00713EDC" w:rsidP="00713EDC">
      <w:pPr>
        <w:spacing w:after="0" w:line="240" w:lineRule="auto"/>
        <w:jc w:val="lowKashida"/>
        <w:rPr>
          <w:rFonts w:ascii="Simplified Arabic" w:eastAsia="Calibri" w:hAnsi="Simplified Arabic" w:cs="Simplified Arabic"/>
          <w:rtl/>
          <w:lang w:bidi="ar-SY"/>
        </w:rPr>
      </w:pPr>
      <w:r w:rsidRPr="00713EDC">
        <w:rPr>
          <w:rFonts w:ascii="Simplified Arabic" w:eastAsia="Calibri" w:hAnsi="Simplified Arabic" w:cs="Simplified Arabic" w:hint="cs"/>
          <w:rtl/>
          <w:lang w:bidi="ar-SY"/>
        </w:rPr>
        <w:t xml:space="preserve">خلايا هذا النسيج متراصة إلى جانب بعضها البعض في صف واحد، مكعبة الشكل وذات نواة مركزية كروية الشكل </w:t>
      </w:r>
      <w:r w:rsidRPr="00713EDC">
        <w:rPr>
          <w:rFonts w:ascii="Times New Roman" w:eastAsia="Calibri" w:hAnsi="Times New Roman" w:cs="Times New Roman" w:hint="cs"/>
          <w:rtl/>
        </w:rPr>
        <w:t>(2)</w:t>
      </w:r>
      <w:r w:rsidRPr="00713EDC">
        <w:rPr>
          <w:rFonts w:ascii="Simplified Arabic" w:eastAsia="Calibri" w:hAnsi="Simplified Arabic" w:cs="Simplified Arabic" w:hint="cs"/>
          <w:rtl/>
          <w:lang w:bidi="ar-SY"/>
        </w:rPr>
        <w:t>.</w:t>
      </w:r>
    </w:p>
    <w:p w14:paraId="5D063E8F" w14:textId="77777777" w:rsidR="00713EDC" w:rsidRDefault="00713EDC" w:rsidP="00713EDC">
      <w:pPr>
        <w:spacing w:after="0" w:line="240" w:lineRule="auto"/>
        <w:jc w:val="lowKashida"/>
        <w:rPr>
          <w:rFonts w:ascii="Simplified Arabic" w:eastAsia="Calibri" w:hAnsi="Simplified Arabic" w:cs="Simplified Arabic"/>
          <w:lang w:bidi="ar-SY"/>
        </w:rPr>
      </w:pPr>
      <w:r w:rsidRPr="00713EDC">
        <w:rPr>
          <w:rFonts w:ascii="Simplified Arabic" w:eastAsia="Calibri" w:hAnsi="Simplified Arabic" w:cs="Simplified Arabic" w:hint="cs"/>
          <w:rtl/>
          <w:lang w:bidi="ar-SY"/>
        </w:rPr>
        <w:t xml:space="preserve">مثال: البطانة الداخلية للعديد من الأقنية (المناطق غير المفرزة): اللعابية، البنكرياسية، الجامعة في الكلية، وفي مواقع أخرى تكون الظهارة مفرزة حيث توجد في عدة غدد كاللعابية، والمخاطية، والعرقية، والدرقية. </w:t>
      </w:r>
    </w:p>
    <w:p w14:paraId="26E32E70" w14:textId="77777777" w:rsidR="004219B0" w:rsidRDefault="004219B0" w:rsidP="00713EDC">
      <w:pPr>
        <w:spacing w:after="0" w:line="240" w:lineRule="auto"/>
        <w:jc w:val="lowKashida"/>
        <w:rPr>
          <w:rFonts w:ascii="Simplified Arabic" w:eastAsia="Calibri" w:hAnsi="Simplified Arabic" w:cs="Simplified Arabic"/>
          <w:lang w:bidi="ar-SY"/>
        </w:rPr>
      </w:pPr>
    </w:p>
    <w:p w14:paraId="4D0748E4" w14:textId="77777777" w:rsidR="004219B0" w:rsidRPr="00713EDC" w:rsidRDefault="004219B0" w:rsidP="00713EDC">
      <w:pPr>
        <w:spacing w:after="0" w:line="240" w:lineRule="auto"/>
        <w:jc w:val="lowKashida"/>
        <w:rPr>
          <w:rFonts w:ascii="Simplified Arabic" w:eastAsia="Calibri" w:hAnsi="Simplified Arabic" w:cs="Simplified Arabic"/>
          <w:rtl/>
          <w:lang w:bidi="ar-SY"/>
        </w:rPr>
      </w:pPr>
    </w:p>
    <w:p w14:paraId="65F60034" w14:textId="0163A0EF" w:rsidR="004219B0" w:rsidRDefault="004219B0" w:rsidP="00713EDC">
      <w:pPr>
        <w:spacing w:after="0" w:line="240" w:lineRule="auto"/>
        <w:jc w:val="center"/>
        <w:rPr>
          <w:rFonts w:ascii="Simplified Arabic" w:eastAsia="Calibri" w:hAnsi="Simplified Arabic" w:cs="Simplified Arabic"/>
          <w:noProof/>
          <w:sz w:val="28"/>
          <w:szCs w:val="28"/>
        </w:rPr>
      </w:pPr>
      <w:r w:rsidRPr="00713EDC">
        <w:rPr>
          <w:rFonts w:ascii="Simplified Arabic" w:eastAsia="Calibri" w:hAnsi="Simplified Arabic" w:cs="Simplified Arabic"/>
          <w:noProof/>
          <w:sz w:val="28"/>
          <w:szCs w:val="28"/>
          <w:rtl/>
        </w:rPr>
        <w:drawing>
          <wp:inline distT="0" distB="0" distL="0" distR="0" wp14:anchorId="6829B698" wp14:editId="359199A9">
            <wp:extent cx="3190875" cy="1627018"/>
            <wp:effectExtent l="0" t="0" r="0" b="0"/>
            <wp:docPr id="19" name="صورة 5" descr="C:\Users\Pearl\Desktop\الجلسة الثالثة\النسيج الظهاري المكع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rl\Desktop\الجلسة الثالثة\النسيج الظهاري المكعب.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97" r="20737" b="41655"/>
                    <a:stretch/>
                  </pic:blipFill>
                  <pic:spPr bwMode="auto">
                    <a:xfrm>
                      <a:off x="0" y="0"/>
                      <a:ext cx="3206990" cy="1635235"/>
                    </a:xfrm>
                    <a:prstGeom prst="rect">
                      <a:avLst/>
                    </a:prstGeom>
                    <a:noFill/>
                    <a:ln>
                      <a:noFill/>
                    </a:ln>
                    <a:extLst>
                      <a:ext uri="{53640926-AAD7-44D8-BBD7-CCE9431645EC}">
                        <a14:shadowObscured xmlns:a14="http://schemas.microsoft.com/office/drawing/2010/main"/>
                      </a:ext>
                    </a:extLst>
                  </pic:spPr>
                </pic:pic>
              </a:graphicData>
            </a:graphic>
          </wp:inline>
        </w:drawing>
      </w:r>
    </w:p>
    <w:p w14:paraId="01E7EE88" w14:textId="6D2B1FBC" w:rsidR="004219B0" w:rsidRDefault="004219B0" w:rsidP="00713EDC">
      <w:pPr>
        <w:spacing w:after="0" w:line="240" w:lineRule="auto"/>
        <w:jc w:val="center"/>
        <w:rPr>
          <w:rFonts w:ascii="Simplified Arabic" w:eastAsia="Calibri" w:hAnsi="Simplified Arabic" w:cs="Simplified Arabic"/>
          <w:noProof/>
          <w:sz w:val="28"/>
          <w:szCs w:val="28"/>
        </w:rPr>
      </w:pPr>
      <w:r w:rsidRPr="00713EDC">
        <w:rPr>
          <w:rFonts w:ascii="Simplified Arabic" w:eastAsia="Calibri" w:hAnsi="Simplified Arabic" w:cs="Simplified Arabic"/>
          <w:noProof/>
          <w:sz w:val="28"/>
          <w:szCs w:val="28"/>
          <w:rtl/>
        </w:rPr>
        <mc:AlternateContent>
          <mc:Choice Requires="wps">
            <w:drawing>
              <wp:anchor distT="45720" distB="45720" distL="114300" distR="114300" simplePos="0" relativeHeight="251695104" behindDoc="0" locked="0" layoutInCell="1" allowOverlap="1" wp14:anchorId="344361EB" wp14:editId="18C522A2">
                <wp:simplePos x="0" y="0"/>
                <wp:positionH relativeFrom="margin">
                  <wp:posOffset>2649855</wp:posOffset>
                </wp:positionH>
                <wp:positionV relativeFrom="paragraph">
                  <wp:posOffset>157480</wp:posOffset>
                </wp:positionV>
                <wp:extent cx="691239" cy="254000"/>
                <wp:effectExtent l="0" t="0" r="0" b="0"/>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1239" cy="254000"/>
                        </a:xfrm>
                        <a:prstGeom prst="rect">
                          <a:avLst/>
                        </a:prstGeom>
                        <a:solidFill>
                          <a:srgbClr val="FFFFFF"/>
                        </a:solidFill>
                        <a:ln w="9525">
                          <a:noFill/>
                          <a:miter lim="800000"/>
                          <a:headEnd/>
                          <a:tailEnd/>
                        </a:ln>
                      </wps:spPr>
                      <wps:txbx>
                        <w:txbxContent>
                          <w:p w14:paraId="5F756BDA" w14:textId="77777777" w:rsidR="00F77E5B" w:rsidRPr="007055EB" w:rsidRDefault="00F77E5B" w:rsidP="003F1699">
                            <w:pPr>
                              <w:jc w:val="center"/>
                              <w:rPr>
                                <w:b/>
                                <w:bCs/>
                                <w:sz w:val="20"/>
                                <w:szCs w:val="20"/>
                              </w:rPr>
                            </w:pPr>
                            <w:r w:rsidRPr="007055EB">
                              <w:rPr>
                                <w:rFonts w:hint="cs"/>
                                <w:b/>
                                <w:bCs/>
                                <w:sz w:val="20"/>
                                <w:szCs w:val="20"/>
                                <w:rtl/>
                              </w:rPr>
                              <w:t>الشكل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61EB" id="_x0000_s1027" type="#_x0000_t202" style="position:absolute;left:0;text-align:left;margin-left:208.65pt;margin-top:12.4pt;width:54.45pt;height:20pt;flip:x;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" stroked="f">
                <v:textbox>
                  <w:txbxContent>
                    <w:p w14:paraId="5F756BDA" w14:textId="77777777" w:rsidR="00F77E5B" w:rsidRPr="007055EB" w:rsidRDefault="00F77E5B" w:rsidP="003F1699">
                      <w:pPr>
                        <w:jc w:val="center"/>
                        <w:rPr>
                          <w:b/>
                          <w:bCs/>
                          <w:sz w:val="20"/>
                          <w:szCs w:val="20"/>
                        </w:rPr>
                      </w:pPr>
                      <w:r w:rsidRPr="007055EB">
                        <w:rPr>
                          <w:rFonts w:hint="cs"/>
                          <w:b/>
                          <w:bCs/>
                          <w:sz w:val="20"/>
                          <w:szCs w:val="20"/>
                          <w:rtl/>
                        </w:rPr>
                        <w:t>الشكل (2)</w:t>
                      </w:r>
                    </w:p>
                  </w:txbxContent>
                </v:textbox>
                <w10:wrap anchorx="margin"/>
              </v:shape>
            </w:pict>
          </mc:Fallback>
        </mc:AlternateContent>
      </w:r>
    </w:p>
    <w:p w14:paraId="1919FD3F" w14:textId="027D3DC9" w:rsidR="004219B0" w:rsidRDefault="004219B0" w:rsidP="00713EDC">
      <w:pPr>
        <w:spacing w:after="0" w:line="240" w:lineRule="auto"/>
        <w:jc w:val="center"/>
        <w:rPr>
          <w:rFonts w:ascii="Simplified Arabic" w:eastAsia="Calibri" w:hAnsi="Simplified Arabic" w:cs="Simplified Arabic"/>
          <w:noProof/>
          <w:sz w:val="28"/>
          <w:szCs w:val="28"/>
        </w:rPr>
      </w:pPr>
    </w:p>
    <w:p w14:paraId="539ACB17" w14:textId="57C76FD4" w:rsidR="00713EDC" w:rsidRPr="00713EDC" w:rsidRDefault="00713EDC" w:rsidP="00713EDC">
      <w:pPr>
        <w:spacing w:after="0" w:line="240" w:lineRule="auto"/>
        <w:jc w:val="center"/>
        <w:rPr>
          <w:rFonts w:ascii="Simplified Arabic" w:eastAsia="Calibri" w:hAnsi="Simplified Arabic" w:cs="Simplified Arabic"/>
          <w:sz w:val="28"/>
          <w:szCs w:val="28"/>
          <w:rtl/>
          <w:lang w:bidi="ar-SY"/>
        </w:rPr>
      </w:pPr>
      <w:r w:rsidRPr="00713EDC">
        <w:rPr>
          <w:rFonts w:ascii="Simplified Arabic" w:eastAsia="Calibri" w:hAnsi="Simplified Arabic" w:cs="Simplified Arabic"/>
          <w:noProof/>
          <w:sz w:val="28"/>
          <w:szCs w:val="28"/>
        </w:rPr>
        <w:drawing>
          <wp:inline distT="0" distB="0" distL="0" distR="0" wp14:anchorId="0A931E7F" wp14:editId="4905B372">
            <wp:extent cx="3295603" cy="1470991"/>
            <wp:effectExtent l="0" t="0" r="635" b="0"/>
            <wp:docPr id="1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3699"/>
                    <a:stretch/>
                  </pic:blipFill>
                  <pic:spPr bwMode="auto">
                    <a:xfrm>
                      <a:off x="0" y="0"/>
                      <a:ext cx="3308213" cy="1476619"/>
                    </a:xfrm>
                    <a:prstGeom prst="rect">
                      <a:avLst/>
                    </a:prstGeom>
                    <a:noFill/>
                    <a:ln>
                      <a:noFill/>
                    </a:ln>
                    <a:extLst>
                      <a:ext uri="{53640926-AAD7-44D8-BBD7-CCE9431645EC}">
                        <a14:shadowObscured xmlns:a14="http://schemas.microsoft.com/office/drawing/2010/main"/>
                      </a:ext>
                    </a:extLst>
                  </pic:spPr>
                </pic:pic>
              </a:graphicData>
            </a:graphic>
          </wp:inline>
        </w:drawing>
      </w:r>
    </w:p>
    <w:p w14:paraId="0C9AD83D" w14:textId="3DB606F7" w:rsidR="004219B0" w:rsidRDefault="00713EDC" w:rsidP="00F51DD2">
      <w:pPr>
        <w:spacing w:after="0" w:line="240" w:lineRule="auto"/>
        <w:jc w:val="center"/>
        <w:rPr>
          <w:rFonts w:ascii="Simplified Arabic" w:eastAsia="Calibri" w:hAnsi="Simplified Arabic" w:cs="Simplified Arabic"/>
          <w:sz w:val="28"/>
          <w:szCs w:val="28"/>
          <w:lang w:bidi="ar-SY"/>
        </w:rPr>
      </w:pPr>
      <w:r w:rsidRPr="00713EDC">
        <w:rPr>
          <w:rFonts w:ascii="Simplified Arabic" w:eastAsia="Calibri" w:hAnsi="Simplified Arabic" w:cs="Simplified Arabic"/>
          <w:noProof/>
          <w:sz w:val="28"/>
          <w:szCs w:val="28"/>
          <w:rtl/>
        </w:rPr>
        <w:lastRenderedPageBreak/>
        <w:drawing>
          <wp:inline distT="0" distB="0" distL="0" distR="0" wp14:anchorId="4AE59C00" wp14:editId="2B46DCC3">
            <wp:extent cx="2849982" cy="3943350"/>
            <wp:effectExtent l="0" t="0" r="7620" b="0"/>
            <wp:docPr id="18" name="صورة 7" descr="C:\Users\Pearl\Desktop\عملي البيولوجيا المنارة\مستند جديد ٢٠١٩-١٠-٢٧ ٠٨.٥٤.٠٤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arl\Desktop\عملي البيولوجيا المنارة\مستند جديد ٢٠١٩-١٠-٢٧ ٠٨.٥٤.٠٤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56" t="17438" r="12438" b="5212"/>
                    <a:stretch/>
                  </pic:blipFill>
                  <pic:spPr bwMode="auto">
                    <a:xfrm>
                      <a:off x="0" y="0"/>
                      <a:ext cx="2853494" cy="3948210"/>
                    </a:xfrm>
                    <a:prstGeom prst="rect">
                      <a:avLst/>
                    </a:prstGeom>
                    <a:noFill/>
                    <a:ln>
                      <a:noFill/>
                    </a:ln>
                    <a:extLst>
                      <a:ext uri="{53640926-AAD7-44D8-BBD7-CCE9431645EC}">
                        <a14:shadowObscured xmlns:a14="http://schemas.microsoft.com/office/drawing/2010/main"/>
                      </a:ext>
                    </a:extLst>
                  </pic:spPr>
                </pic:pic>
              </a:graphicData>
            </a:graphic>
          </wp:inline>
        </w:drawing>
      </w:r>
    </w:p>
    <w:p w14:paraId="322A7FF0" w14:textId="77777777" w:rsidR="00F51DD2" w:rsidRPr="00713EDC" w:rsidRDefault="00F51DD2" w:rsidP="00F51DD2">
      <w:pPr>
        <w:spacing w:after="0" w:line="240" w:lineRule="auto"/>
        <w:jc w:val="center"/>
        <w:rPr>
          <w:rFonts w:ascii="Simplified Arabic" w:eastAsia="Calibri" w:hAnsi="Simplified Arabic" w:cs="Simplified Arabic"/>
          <w:sz w:val="28"/>
          <w:szCs w:val="28"/>
          <w:rtl/>
          <w:lang w:bidi="ar-SY"/>
        </w:rPr>
      </w:pPr>
    </w:p>
    <w:p w14:paraId="33788B9E" w14:textId="77777777" w:rsidR="00713EDC" w:rsidRPr="00DF0984" w:rsidRDefault="00713EDC" w:rsidP="002305C4">
      <w:pPr>
        <w:numPr>
          <w:ilvl w:val="0"/>
          <w:numId w:val="16"/>
        </w:numPr>
        <w:spacing w:after="0" w:line="240" w:lineRule="auto"/>
        <w:contextualSpacing/>
        <w:jc w:val="lowKashida"/>
        <w:rPr>
          <w:rFonts w:ascii="Simplified Arabic" w:eastAsia="Calibri" w:hAnsi="Simplified Arabic" w:cs="Simplified Arabic"/>
          <w:color w:val="2F5496" w:themeColor="accent1" w:themeShade="BF"/>
        </w:rPr>
      </w:pPr>
      <w:r w:rsidRPr="00DF0984">
        <w:rPr>
          <w:rFonts w:ascii="Simplified Arabic" w:eastAsia="Calibri" w:hAnsi="Simplified Arabic" w:cs="Simplified Arabic" w:hint="cs"/>
          <w:color w:val="2F5496" w:themeColor="accent1" w:themeShade="BF"/>
          <w:rtl/>
        </w:rPr>
        <w:t xml:space="preserve">النسيج الظهاري البسيط العمودي أو الإسطواني أو الموشوري </w:t>
      </w:r>
      <w:r w:rsidRPr="00DF0984">
        <w:rPr>
          <w:rFonts w:ascii="Times New Roman" w:eastAsia="Calibri" w:hAnsi="Times New Roman" w:cs="Times New Roman"/>
          <w:color w:val="2F5496" w:themeColor="accent1" w:themeShade="BF"/>
        </w:rPr>
        <w:t>Simple</w:t>
      </w:r>
      <w:r w:rsidRPr="00DF0984">
        <w:rPr>
          <w:rFonts w:ascii="Times New Roman" w:eastAsia="Calibri" w:hAnsi="Times New Roman" w:cs="Times New Roman"/>
          <w:color w:val="2F5496" w:themeColor="accent1" w:themeShade="BF"/>
          <w:lang w:bidi="ar-SY"/>
        </w:rPr>
        <w:t xml:space="preserve"> Columnar</w:t>
      </w:r>
      <w:r w:rsidRPr="00DF0984">
        <w:rPr>
          <w:rFonts w:ascii="Times New Roman" w:eastAsia="Calibri" w:hAnsi="Times New Roman" w:cs="Times New Roman"/>
          <w:color w:val="2F5496" w:themeColor="accent1" w:themeShade="BF"/>
        </w:rPr>
        <w:t xml:space="preserve"> Epithelium</w:t>
      </w:r>
    </w:p>
    <w:p w14:paraId="3290EB1D" w14:textId="3D3E9CE0"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خلايا هذا النسيج متطاولة كالأعمدة أو المواشير الشكل </w:t>
      </w:r>
      <w:r w:rsidRPr="00713EDC">
        <w:rPr>
          <w:rFonts w:ascii="Times New Roman" w:eastAsia="Calibri" w:hAnsi="Times New Roman" w:cs="Times New Roman" w:hint="cs"/>
          <w:rtl/>
        </w:rPr>
        <w:t>(3)</w:t>
      </w:r>
      <w:r w:rsidRPr="00713EDC">
        <w:rPr>
          <w:rFonts w:ascii="Simplified Arabic" w:eastAsia="Calibri" w:hAnsi="Simplified Arabic" w:cs="Simplified Arabic" w:hint="cs"/>
          <w:rtl/>
        </w:rPr>
        <w:t xml:space="preserve">، تبدو مستطيلة الشكل، النواة بيضوية، معظم هذه الخلايا متكيفة لوظيفة الإفراز (لذا تنتشر بينها خلايا كأسية </w:t>
      </w:r>
      <w:r w:rsidRPr="00713EDC">
        <w:rPr>
          <w:rFonts w:ascii="Times New Roman" w:eastAsia="Calibri" w:hAnsi="Times New Roman" w:cs="Times New Roman"/>
        </w:rPr>
        <w:t>Goblet</w:t>
      </w:r>
      <w:r w:rsidRPr="00713EDC">
        <w:rPr>
          <w:rFonts w:ascii="Simplified Arabic" w:eastAsia="Calibri" w:hAnsi="Simplified Arabic" w:cs="Simplified Arabic" w:hint="cs"/>
          <w:rtl/>
        </w:rPr>
        <w:t xml:space="preserve"> مفرزة للمخاط) أو الامتصاص.</w:t>
      </w:r>
    </w:p>
    <w:p w14:paraId="7C9892A5" w14:textId="777F3E0C"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مثال: </w:t>
      </w:r>
      <w:r w:rsidRPr="00713EDC">
        <w:rPr>
          <w:rFonts w:ascii="Simplified Arabic" w:eastAsia="Calibri" w:hAnsi="Simplified Arabic" w:cs="Simplified Arabic"/>
          <w:rtl/>
        </w:rPr>
        <w:t>النسيج</w:t>
      </w:r>
      <w:r w:rsidRPr="00713EDC">
        <w:rPr>
          <w:rFonts w:ascii="Simplified Arabic" w:eastAsia="Calibri" w:hAnsi="Simplified Arabic" w:cs="Simplified Arabic"/>
        </w:rPr>
        <w:t xml:space="preserve"> </w:t>
      </w:r>
      <w:r w:rsidRPr="00713EDC">
        <w:rPr>
          <w:rFonts w:ascii="Simplified Arabic" w:eastAsia="Calibri" w:hAnsi="Simplified Arabic" w:cs="Simplified Arabic"/>
          <w:rtl/>
        </w:rPr>
        <w:t>المبطن</w:t>
      </w:r>
      <w:r w:rsidRPr="00713EDC">
        <w:rPr>
          <w:rFonts w:ascii="Simplified Arabic" w:eastAsia="Calibri" w:hAnsi="Simplified Arabic" w:cs="Simplified Arabic"/>
        </w:rPr>
        <w:t xml:space="preserve"> </w:t>
      </w:r>
      <w:r w:rsidRPr="00713EDC">
        <w:rPr>
          <w:rFonts w:ascii="Simplified Arabic" w:eastAsia="Calibri" w:hAnsi="Simplified Arabic" w:cs="Simplified Arabic"/>
          <w:rtl/>
        </w:rPr>
        <w:t>للسبل</w:t>
      </w:r>
      <w:r w:rsidRPr="00713EDC">
        <w:rPr>
          <w:rFonts w:ascii="Simplified Arabic" w:eastAsia="Calibri" w:hAnsi="Simplified Arabic" w:cs="Simplified Arabic"/>
        </w:rPr>
        <w:t xml:space="preserve"> </w:t>
      </w:r>
      <w:r w:rsidRPr="00713EDC">
        <w:rPr>
          <w:rFonts w:ascii="Simplified Arabic" w:eastAsia="Calibri" w:hAnsi="Simplified Arabic" w:cs="Simplified Arabic"/>
          <w:rtl/>
        </w:rPr>
        <w:t>الهضمية</w:t>
      </w:r>
      <w:r w:rsidRPr="00713EDC">
        <w:rPr>
          <w:rFonts w:ascii="Simplified Arabic" w:eastAsia="Calibri" w:hAnsi="Simplified Arabic" w:cs="Simplified Arabic" w:hint="cs"/>
          <w:rtl/>
        </w:rPr>
        <w:t xml:space="preserve"> (المعدة، الأمعاء).</w:t>
      </w:r>
    </w:p>
    <w:p w14:paraId="043EBF5A" w14:textId="341B5636" w:rsidR="00713EDC" w:rsidRDefault="00713EDC" w:rsidP="00713EDC">
      <w:pPr>
        <w:spacing w:after="0" w:line="240" w:lineRule="auto"/>
        <w:jc w:val="lowKashida"/>
        <w:rPr>
          <w:rFonts w:ascii="Simplified Arabic" w:eastAsia="Calibri" w:hAnsi="Simplified Arabic" w:cs="Simplified Arabic"/>
          <w:sz w:val="26"/>
          <w:szCs w:val="26"/>
        </w:rPr>
      </w:pPr>
    </w:p>
    <w:p w14:paraId="3DD10F26" w14:textId="77777777" w:rsidR="00F51DD2" w:rsidRDefault="00F51DD2" w:rsidP="00713EDC">
      <w:pPr>
        <w:spacing w:after="0" w:line="240" w:lineRule="auto"/>
        <w:jc w:val="lowKashida"/>
        <w:rPr>
          <w:rFonts w:ascii="Simplified Arabic" w:eastAsia="Calibri" w:hAnsi="Simplified Arabic" w:cs="Simplified Arabic"/>
          <w:sz w:val="26"/>
          <w:szCs w:val="26"/>
        </w:rPr>
      </w:pPr>
    </w:p>
    <w:p w14:paraId="422F2376" w14:textId="77777777" w:rsidR="00F51DD2" w:rsidRDefault="00F51DD2" w:rsidP="00713EDC">
      <w:pPr>
        <w:spacing w:after="0" w:line="240" w:lineRule="auto"/>
        <w:jc w:val="lowKashida"/>
        <w:rPr>
          <w:rFonts w:ascii="Simplified Arabic" w:eastAsia="Calibri" w:hAnsi="Simplified Arabic" w:cs="Simplified Arabic"/>
          <w:sz w:val="26"/>
          <w:szCs w:val="26"/>
        </w:rPr>
      </w:pPr>
    </w:p>
    <w:p w14:paraId="5D34E0D7" w14:textId="77777777" w:rsidR="00F51DD2" w:rsidRDefault="00F51DD2" w:rsidP="00713EDC">
      <w:pPr>
        <w:spacing w:after="0" w:line="240" w:lineRule="auto"/>
        <w:jc w:val="lowKashida"/>
        <w:rPr>
          <w:rFonts w:ascii="Simplified Arabic" w:eastAsia="Calibri" w:hAnsi="Simplified Arabic" w:cs="Simplified Arabic"/>
          <w:sz w:val="26"/>
          <w:szCs w:val="26"/>
        </w:rPr>
      </w:pPr>
    </w:p>
    <w:p w14:paraId="04B4CEAC" w14:textId="77777777" w:rsidR="00F51DD2" w:rsidRDefault="00F51DD2" w:rsidP="00713EDC">
      <w:pPr>
        <w:spacing w:after="0" w:line="240" w:lineRule="auto"/>
        <w:jc w:val="lowKashida"/>
        <w:rPr>
          <w:rFonts w:ascii="Simplified Arabic" w:eastAsia="Calibri" w:hAnsi="Simplified Arabic" w:cs="Simplified Arabic"/>
          <w:sz w:val="26"/>
          <w:szCs w:val="26"/>
        </w:rPr>
      </w:pPr>
    </w:p>
    <w:p w14:paraId="10BCC48E" w14:textId="77777777" w:rsidR="00F51DD2" w:rsidRDefault="00F51DD2" w:rsidP="00713EDC">
      <w:pPr>
        <w:spacing w:after="0" w:line="240" w:lineRule="auto"/>
        <w:jc w:val="lowKashida"/>
        <w:rPr>
          <w:rFonts w:ascii="Simplified Arabic" w:eastAsia="Calibri" w:hAnsi="Simplified Arabic" w:cs="Simplified Arabic"/>
          <w:sz w:val="26"/>
          <w:szCs w:val="26"/>
        </w:rPr>
      </w:pPr>
    </w:p>
    <w:p w14:paraId="416D69A3" w14:textId="77777777" w:rsidR="00F51DD2" w:rsidRPr="00713EDC" w:rsidRDefault="00F51DD2" w:rsidP="00713EDC">
      <w:pPr>
        <w:spacing w:after="0" w:line="240" w:lineRule="auto"/>
        <w:jc w:val="lowKashida"/>
        <w:rPr>
          <w:rFonts w:ascii="Simplified Arabic" w:eastAsia="Calibri" w:hAnsi="Simplified Arabic" w:cs="Simplified Arabic"/>
          <w:sz w:val="26"/>
          <w:szCs w:val="26"/>
          <w:rtl/>
        </w:rPr>
      </w:pPr>
    </w:p>
    <w:p w14:paraId="763F9976" w14:textId="17C734B4" w:rsidR="00713EDC" w:rsidRPr="00713EDC" w:rsidRDefault="00B60950" w:rsidP="00713EDC">
      <w:pPr>
        <w:spacing w:after="0" w:line="240" w:lineRule="auto"/>
        <w:jc w:val="center"/>
        <w:rPr>
          <w:rFonts w:ascii="Simplified Arabic" w:eastAsia="Calibri" w:hAnsi="Simplified Arabic" w:cs="Simplified Arabic"/>
          <w:sz w:val="26"/>
          <w:szCs w:val="26"/>
          <w:rtl/>
        </w:rPr>
      </w:pPr>
      <w:r w:rsidRPr="00713EDC">
        <w:rPr>
          <w:rFonts w:ascii="Simplified Arabic" w:eastAsia="Calibri" w:hAnsi="Simplified Arabic" w:cs="Simplified Arabic"/>
          <w:noProof/>
          <w:sz w:val="26"/>
          <w:szCs w:val="26"/>
          <w:rtl/>
        </w:rPr>
        <w:lastRenderedPageBreak/>
        <w:drawing>
          <wp:anchor distT="0" distB="0" distL="114300" distR="114300" simplePos="0" relativeHeight="251689984" behindDoc="0" locked="0" layoutInCell="1" allowOverlap="1" wp14:anchorId="6425928B" wp14:editId="458CFCA7">
            <wp:simplePos x="0" y="0"/>
            <wp:positionH relativeFrom="column">
              <wp:posOffset>1633855</wp:posOffset>
            </wp:positionH>
            <wp:positionV relativeFrom="paragraph">
              <wp:posOffset>287020</wp:posOffset>
            </wp:positionV>
            <wp:extent cx="2595423" cy="4881274"/>
            <wp:effectExtent l="0" t="0" r="0" b="0"/>
            <wp:wrapNone/>
            <wp:docPr id="21" name="صورة 11" descr="C:\Users\Pearl\Desktop\عملي البيولوجيا المنارة\مستند جديد ٢٠١٩-١٠-٢٧ ٠٨.٥٤.٠٤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arl\Desktop\عملي البيولوجيا المنارة\مستند جديد ٢٠١٩-١٠-٢٧ ٠٨.٥٤.٠٤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32" t="5422" r="22878" b="4527"/>
                    <a:stretch/>
                  </pic:blipFill>
                  <pic:spPr bwMode="auto">
                    <a:xfrm rot="16200000">
                      <a:off x="0" y="0"/>
                      <a:ext cx="2595423" cy="4881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EDC" w:rsidRPr="00713EDC">
        <w:rPr>
          <w:rFonts w:ascii="Simplified Arabic" w:eastAsia="Calibri" w:hAnsi="Simplified Arabic" w:cs="Simplified Arabic"/>
          <w:noProof/>
          <w:sz w:val="28"/>
          <w:szCs w:val="28"/>
        </w:rPr>
        <w:drawing>
          <wp:inline distT="0" distB="0" distL="0" distR="0" wp14:anchorId="5A45CD8E" wp14:editId="58678970">
            <wp:extent cx="2164512" cy="1405709"/>
            <wp:effectExtent l="0" t="0" r="7620" b="4445"/>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56648"/>
                    <a:stretch/>
                  </pic:blipFill>
                  <pic:spPr bwMode="auto">
                    <a:xfrm>
                      <a:off x="0" y="0"/>
                      <a:ext cx="2172579" cy="1410948"/>
                    </a:xfrm>
                    <a:prstGeom prst="rect">
                      <a:avLst/>
                    </a:prstGeom>
                    <a:noFill/>
                    <a:ln>
                      <a:noFill/>
                    </a:ln>
                    <a:extLst>
                      <a:ext uri="{53640926-AAD7-44D8-BBD7-CCE9431645EC}">
                        <a14:shadowObscured xmlns:a14="http://schemas.microsoft.com/office/drawing/2010/main"/>
                      </a:ext>
                    </a:extLst>
                  </pic:spPr>
                </pic:pic>
              </a:graphicData>
            </a:graphic>
          </wp:inline>
        </w:drawing>
      </w:r>
    </w:p>
    <w:p w14:paraId="00EF45CC" w14:textId="4B858652"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76555562" w14:textId="51103FE9"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42B98C3C" w14:textId="6BFD0704"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6345B3EF"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0414C560"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2BE4966B"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7B6B5697"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5FE5E93F"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1232029C"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239AE3A7"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081C545D" w14:textId="7777777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41DD2D55" w14:textId="09395ABA" w:rsidR="00713EDC" w:rsidRPr="00713EDC" w:rsidRDefault="00F51DD2" w:rsidP="00F51DD2">
      <w:pPr>
        <w:spacing w:after="0" w:line="240" w:lineRule="auto"/>
        <w:jc w:val="center"/>
        <w:rPr>
          <w:rFonts w:ascii="Simplified Arabic" w:eastAsia="Calibri" w:hAnsi="Simplified Arabic" w:cs="Simplified Arabic"/>
          <w:sz w:val="26"/>
          <w:szCs w:val="26"/>
          <w:rtl/>
        </w:rPr>
      </w:pPr>
      <w:r w:rsidRPr="00713EDC">
        <w:rPr>
          <w:rFonts w:ascii="Simplified Arabic" w:eastAsia="Calibri" w:hAnsi="Simplified Arabic" w:cs="Simplified Arabic"/>
          <w:noProof/>
          <w:sz w:val="28"/>
          <w:szCs w:val="28"/>
        </w:rPr>
        <w:drawing>
          <wp:inline distT="0" distB="0" distL="0" distR="0" wp14:anchorId="785A5095" wp14:editId="3BD25B1E">
            <wp:extent cx="2266950" cy="2030347"/>
            <wp:effectExtent l="0" t="0" r="0" b="8255"/>
            <wp:docPr id="2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1231" cy="2034181"/>
                    </a:xfrm>
                    <a:prstGeom prst="rect">
                      <a:avLst/>
                    </a:prstGeom>
                    <a:noFill/>
                  </pic:spPr>
                </pic:pic>
              </a:graphicData>
            </a:graphic>
          </wp:inline>
        </w:drawing>
      </w:r>
    </w:p>
    <w:p w14:paraId="5D20DC89" w14:textId="704C5184" w:rsidR="00713EDC" w:rsidRPr="00713EDC" w:rsidRDefault="00F51DD2" w:rsidP="00713EDC">
      <w:pPr>
        <w:spacing w:after="0" w:line="240" w:lineRule="auto"/>
        <w:jc w:val="lowKashida"/>
        <w:rPr>
          <w:rFonts w:ascii="Simplified Arabic" w:eastAsia="Calibri" w:hAnsi="Simplified Arabic" w:cs="Simplified Arabic"/>
          <w:sz w:val="26"/>
          <w:szCs w:val="26"/>
          <w:rtl/>
        </w:rPr>
      </w:pPr>
      <w:r w:rsidRPr="00713EDC">
        <w:rPr>
          <w:rFonts w:ascii="Simplified Arabic" w:eastAsia="Calibri" w:hAnsi="Simplified Arabic" w:cs="Simplified Arabic"/>
          <w:noProof/>
          <w:sz w:val="28"/>
          <w:szCs w:val="28"/>
          <w:rtl/>
        </w:rPr>
        <mc:AlternateContent>
          <mc:Choice Requires="wps">
            <w:drawing>
              <wp:anchor distT="45720" distB="45720" distL="114300" distR="114300" simplePos="0" relativeHeight="251697152" behindDoc="0" locked="0" layoutInCell="1" allowOverlap="1" wp14:anchorId="787FCAC3" wp14:editId="1D80B14A">
                <wp:simplePos x="0" y="0"/>
                <wp:positionH relativeFrom="margin">
                  <wp:posOffset>2532380</wp:posOffset>
                </wp:positionH>
                <wp:positionV relativeFrom="paragraph">
                  <wp:posOffset>133985</wp:posOffset>
                </wp:positionV>
                <wp:extent cx="628153" cy="254000"/>
                <wp:effectExtent l="0" t="0" r="635" b="0"/>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153" cy="254000"/>
                        </a:xfrm>
                        <a:prstGeom prst="rect">
                          <a:avLst/>
                        </a:prstGeom>
                        <a:solidFill>
                          <a:srgbClr val="FFFFFF"/>
                        </a:solidFill>
                        <a:ln w="9525">
                          <a:noFill/>
                          <a:miter lim="800000"/>
                          <a:headEnd/>
                          <a:tailEnd/>
                        </a:ln>
                      </wps:spPr>
                      <wps:txbx>
                        <w:txbxContent>
                          <w:p w14:paraId="526D250A" w14:textId="77777777" w:rsidR="00F77E5B" w:rsidRPr="007055EB" w:rsidRDefault="00F77E5B" w:rsidP="003F1699">
                            <w:pPr>
                              <w:jc w:val="center"/>
                              <w:rPr>
                                <w:b/>
                                <w:bCs/>
                                <w:sz w:val="20"/>
                                <w:szCs w:val="20"/>
                              </w:rPr>
                            </w:pPr>
                            <w:r w:rsidRPr="007055EB">
                              <w:rPr>
                                <w:rFonts w:hint="cs"/>
                                <w:b/>
                                <w:bCs/>
                                <w:sz w:val="20"/>
                                <w:szCs w:val="20"/>
                                <w:rtl/>
                              </w:rPr>
                              <w:t>الشكل (</w:t>
                            </w:r>
                            <w:r>
                              <w:rPr>
                                <w:rFonts w:hint="cs"/>
                                <w:b/>
                                <w:bCs/>
                                <w:sz w:val="20"/>
                                <w:szCs w:val="20"/>
                                <w:rtl/>
                              </w:rPr>
                              <w:t>3</w:t>
                            </w:r>
                            <w:r w:rsidRPr="007055EB">
                              <w:rPr>
                                <w:rFonts w:hint="cs"/>
                                <w:b/>
                                <w:bCs/>
                                <w:sz w:val="20"/>
                                <w:szCs w:val="20"/>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CAC3" id="_x0000_s1028" type="#_x0000_t202" style="position:absolute;left:0;text-align:left;margin-left:199.4pt;margin-top:10.55pt;width:49.45pt;height:20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" stroked="f">
                <v:textbox>
                  <w:txbxContent>
                    <w:p w14:paraId="526D250A" w14:textId="77777777" w:rsidR="00F77E5B" w:rsidRPr="007055EB" w:rsidRDefault="00F77E5B" w:rsidP="003F1699">
                      <w:pPr>
                        <w:jc w:val="center"/>
                        <w:rPr>
                          <w:b/>
                          <w:bCs/>
                          <w:sz w:val="20"/>
                          <w:szCs w:val="20"/>
                        </w:rPr>
                      </w:pPr>
                      <w:r w:rsidRPr="007055EB">
                        <w:rPr>
                          <w:rFonts w:hint="cs"/>
                          <w:b/>
                          <w:bCs/>
                          <w:sz w:val="20"/>
                          <w:szCs w:val="20"/>
                          <w:rtl/>
                        </w:rPr>
                        <w:t>الشكل (</w:t>
                      </w:r>
                      <w:r>
                        <w:rPr>
                          <w:rFonts w:hint="cs"/>
                          <w:b/>
                          <w:bCs/>
                          <w:sz w:val="20"/>
                          <w:szCs w:val="20"/>
                          <w:rtl/>
                        </w:rPr>
                        <w:t>3</w:t>
                      </w:r>
                      <w:r w:rsidRPr="007055EB">
                        <w:rPr>
                          <w:rFonts w:hint="cs"/>
                          <w:b/>
                          <w:bCs/>
                          <w:sz w:val="20"/>
                          <w:szCs w:val="20"/>
                          <w:rtl/>
                        </w:rPr>
                        <w:t>)</w:t>
                      </w:r>
                    </w:p>
                  </w:txbxContent>
                </v:textbox>
                <w10:wrap anchorx="margin"/>
              </v:shape>
            </w:pict>
          </mc:Fallback>
        </mc:AlternateContent>
      </w:r>
    </w:p>
    <w:p w14:paraId="50B9589F" w14:textId="6F879647"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7189B855" w14:textId="392C3725" w:rsidR="00713EDC" w:rsidRPr="00713EDC" w:rsidRDefault="00713EDC" w:rsidP="00713EDC">
      <w:pPr>
        <w:spacing w:after="0" w:line="240" w:lineRule="auto"/>
        <w:jc w:val="lowKashida"/>
        <w:rPr>
          <w:rFonts w:ascii="Simplified Arabic" w:eastAsia="Calibri" w:hAnsi="Simplified Arabic" w:cs="Simplified Arabic"/>
          <w:sz w:val="26"/>
          <w:szCs w:val="26"/>
          <w:rtl/>
        </w:rPr>
      </w:pPr>
    </w:p>
    <w:p w14:paraId="4B717649"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5AD3AD74" w14:textId="38BDC8A7"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05B21A4E" w14:textId="1EB5809D"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67221D10" w14:textId="1588C3D8" w:rsidR="00B60950" w:rsidRDefault="00B60950" w:rsidP="00713EDC">
      <w:pPr>
        <w:spacing w:after="0" w:line="240" w:lineRule="auto"/>
        <w:jc w:val="lowKashida"/>
        <w:rPr>
          <w:rFonts w:ascii="Simplified Arabic" w:eastAsia="Calibri" w:hAnsi="Simplified Arabic" w:cs="Simplified Arabic"/>
          <w:sz w:val="28"/>
          <w:szCs w:val="28"/>
        </w:rPr>
      </w:pPr>
    </w:p>
    <w:p w14:paraId="1CA7C9AD" w14:textId="65F45B1C" w:rsidR="00713EDC" w:rsidRPr="00713EDC" w:rsidRDefault="00713EDC" w:rsidP="00713EDC">
      <w:pPr>
        <w:spacing w:after="0" w:line="240" w:lineRule="auto"/>
        <w:jc w:val="lowKashida"/>
        <w:rPr>
          <w:rFonts w:ascii="Simplified Arabic" w:eastAsia="Calibri" w:hAnsi="Simplified Arabic" w:cs="Simplified Arabic"/>
          <w:sz w:val="28"/>
          <w:szCs w:val="28"/>
        </w:rPr>
      </w:pPr>
    </w:p>
    <w:p w14:paraId="6BF0B32F" w14:textId="77777777" w:rsidR="00713EDC" w:rsidRPr="00DF0984" w:rsidRDefault="00713EDC" w:rsidP="002305C4">
      <w:pPr>
        <w:numPr>
          <w:ilvl w:val="0"/>
          <w:numId w:val="16"/>
        </w:numPr>
        <w:spacing w:after="0" w:line="240" w:lineRule="auto"/>
        <w:contextualSpacing/>
        <w:jc w:val="lowKashida"/>
        <w:rPr>
          <w:rFonts w:ascii="Simplified Arabic" w:eastAsia="Calibri" w:hAnsi="Simplified Arabic" w:cs="Simplified Arabic"/>
          <w:color w:val="2F5496" w:themeColor="accent1" w:themeShade="BF"/>
        </w:rPr>
      </w:pPr>
      <w:r w:rsidRPr="00DF0984">
        <w:rPr>
          <w:rFonts w:ascii="Simplified Arabic" w:eastAsia="Calibri" w:hAnsi="Simplified Arabic" w:cs="Simplified Arabic" w:hint="cs"/>
          <w:color w:val="2F5496" w:themeColor="accent1" w:themeShade="BF"/>
          <w:rtl/>
        </w:rPr>
        <w:t xml:space="preserve">النسيج الظهاري البسيط العمودي المهدب </w:t>
      </w:r>
      <w:r w:rsidRPr="00DF0984">
        <w:rPr>
          <w:rFonts w:ascii="Times New Roman" w:eastAsia="Calibri" w:hAnsi="Times New Roman" w:cs="Times New Roman"/>
          <w:color w:val="2F5496" w:themeColor="accent1" w:themeShade="BF"/>
        </w:rPr>
        <w:t xml:space="preserve">Simple </w:t>
      </w:r>
      <w:r w:rsidRPr="00DF0984">
        <w:rPr>
          <w:rFonts w:ascii="Times New Roman" w:eastAsia="Calibri" w:hAnsi="Times New Roman" w:cs="Times New Roman"/>
          <w:color w:val="2F5496" w:themeColor="accent1" w:themeShade="BF"/>
          <w:lang w:bidi="ar-SY"/>
        </w:rPr>
        <w:t>Ciliated Columnar</w:t>
      </w:r>
      <w:r w:rsidRPr="00DF0984">
        <w:rPr>
          <w:rFonts w:ascii="Times New Roman" w:eastAsia="Calibri" w:hAnsi="Times New Roman" w:cs="Times New Roman"/>
          <w:color w:val="2F5496" w:themeColor="accent1" w:themeShade="BF"/>
        </w:rPr>
        <w:t xml:space="preserve"> Epithelium</w:t>
      </w:r>
    </w:p>
    <w:p w14:paraId="0C16FAE7"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خلايا هذا النسيج عمودية الشكل وتحمل أعداداً كبيرة من الأهداب على سطوحها الشكل </w:t>
      </w:r>
      <w:r w:rsidRPr="00713EDC">
        <w:rPr>
          <w:rFonts w:ascii="Times New Roman" w:eastAsia="Calibri" w:hAnsi="Times New Roman" w:cs="Times New Roman" w:hint="cs"/>
          <w:rtl/>
        </w:rPr>
        <w:t>(4)</w:t>
      </w:r>
      <w:r w:rsidRPr="00713EDC">
        <w:rPr>
          <w:rFonts w:ascii="Simplified Arabic" w:eastAsia="Calibri" w:hAnsi="Simplified Arabic" w:cs="Simplified Arabic" w:hint="cs"/>
          <w:rtl/>
        </w:rPr>
        <w:t>، تترافق دائماً بخلايا كأسية مفرزة للمخاط.</w:t>
      </w:r>
    </w:p>
    <w:p w14:paraId="68A427E3"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مثال: الظهارة المهدبة المبطنة للقنوات الناقلة للبيوض وبطينات الدماغ والقناة الشوكية والممرات التنفسية.</w:t>
      </w:r>
    </w:p>
    <w:p w14:paraId="7C9B239A"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r w:rsidRPr="00713EDC">
        <w:rPr>
          <w:rFonts w:ascii="Calibri" w:eastAsia="Calibri" w:hAnsi="Calibri" w:cs="Arial"/>
          <w:noProof/>
          <w:sz w:val="22"/>
          <w:szCs w:val="22"/>
        </w:rPr>
        <w:drawing>
          <wp:inline distT="0" distB="0" distL="0" distR="0" wp14:anchorId="40EDFCB2" wp14:editId="05040CBD">
            <wp:extent cx="6161711" cy="2605177"/>
            <wp:effectExtent l="0" t="0" r="0" b="5080"/>
            <wp:docPr id="2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5012" cy="2615029"/>
                    </a:xfrm>
                    <a:prstGeom prst="rect">
                      <a:avLst/>
                    </a:prstGeom>
                  </pic:spPr>
                </pic:pic>
              </a:graphicData>
            </a:graphic>
          </wp:inline>
        </w:drawing>
      </w:r>
    </w:p>
    <w:p w14:paraId="66B1B99D"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4B2AA0D0"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r w:rsidRPr="00713EDC">
        <w:rPr>
          <w:rFonts w:ascii="Simplified Arabic" w:eastAsia="Calibri" w:hAnsi="Simplified Arabic" w:cs="Simplified Arabic"/>
          <w:noProof/>
          <w:sz w:val="28"/>
          <w:szCs w:val="28"/>
          <w:rtl/>
        </w:rPr>
        <w:drawing>
          <wp:inline distT="0" distB="0" distL="0" distR="0" wp14:anchorId="07695A7F" wp14:editId="7B7E92A9">
            <wp:extent cx="2714452" cy="2726055"/>
            <wp:effectExtent l="0" t="0" r="0" b="0"/>
            <wp:docPr id="25" name="صورة 21" descr="C:\Users\Pearl\Desktop\الجلسة الثالثة\P_٢٠١٩١٠٢٧_١١٢٧٥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arl\Desktop\الجلسة الثالثة\P_٢٠١٩١٠٢٧_١١٢٧٥٨.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261" b="5826"/>
                    <a:stretch/>
                  </pic:blipFill>
                  <pic:spPr bwMode="auto">
                    <a:xfrm>
                      <a:off x="0" y="0"/>
                      <a:ext cx="2727792" cy="2739452"/>
                    </a:xfrm>
                    <a:prstGeom prst="rect">
                      <a:avLst/>
                    </a:prstGeom>
                    <a:noFill/>
                    <a:ln>
                      <a:noFill/>
                    </a:ln>
                    <a:extLst>
                      <a:ext uri="{53640926-AAD7-44D8-BBD7-CCE9431645EC}">
                        <a14:shadowObscured xmlns:a14="http://schemas.microsoft.com/office/drawing/2010/main"/>
                      </a:ext>
                    </a:extLst>
                  </pic:spPr>
                </pic:pic>
              </a:graphicData>
            </a:graphic>
          </wp:inline>
        </w:drawing>
      </w:r>
    </w:p>
    <w:p w14:paraId="3D68312A"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6132FDC9"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r w:rsidRPr="00713EDC">
        <w:rPr>
          <w:rFonts w:ascii="Simplified Arabic" w:eastAsia="Calibri" w:hAnsi="Simplified Arabic" w:cs="Simplified Arabic"/>
          <w:noProof/>
          <w:sz w:val="28"/>
          <w:szCs w:val="28"/>
          <w:rtl/>
        </w:rPr>
        <w:lastRenderedPageBreak/>
        <w:drawing>
          <wp:inline distT="0" distB="0" distL="0" distR="0" wp14:anchorId="6C154081" wp14:editId="5875A068">
            <wp:extent cx="3040880" cy="2514600"/>
            <wp:effectExtent l="0" t="0" r="7620" b="0"/>
            <wp:docPr id="26" name="صورة 20" descr="C:\Users\Pearl\Desktop\الجلسة الثالثة\IMG_20191027_12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arl\Desktop\الجلسة الثالثة\IMG_20191027_1216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03" r="20107" b="51748"/>
                    <a:stretch/>
                  </pic:blipFill>
                  <pic:spPr bwMode="auto">
                    <a:xfrm>
                      <a:off x="0" y="0"/>
                      <a:ext cx="3045217" cy="2518186"/>
                    </a:xfrm>
                    <a:prstGeom prst="rect">
                      <a:avLst/>
                    </a:prstGeom>
                    <a:noFill/>
                    <a:ln>
                      <a:noFill/>
                    </a:ln>
                    <a:extLst>
                      <a:ext uri="{53640926-AAD7-44D8-BBD7-CCE9431645EC}">
                        <a14:shadowObscured xmlns:a14="http://schemas.microsoft.com/office/drawing/2010/main"/>
                      </a:ext>
                    </a:extLst>
                  </pic:spPr>
                </pic:pic>
              </a:graphicData>
            </a:graphic>
          </wp:inline>
        </w:drawing>
      </w:r>
    </w:p>
    <w:p w14:paraId="7C3EE693"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p>
    <w:p w14:paraId="14209E73" w14:textId="77777777" w:rsidR="00713EDC" w:rsidRPr="00713EDC" w:rsidRDefault="00713EDC" w:rsidP="002305C4">
      <w:pPr>
        <w:numPr>
          <w:ilvl w:val="0"/>
          <w:numId w:val="16"/>
        </w:numPr>
        <w:spacing w:after="0" w:line="240" w:lineRule="auto"/>
        <w:contextualSpacing/>
        <w:jc w:val="lowKashida"/>
        <w:rPr>
          <w:rFonts w:ascii="Simplified Arabic" w:eastAsia="Calibri" w:hAnsi="Simplified Arabic" w:cs="Simplified Arabic"/>
        </w:rPr>
      </w:pPr>
      <w:r w:rsidRPr="00713EDC">
        <w:rPr>
          <w:rFonts w:ascii="Simplified Arabic" w:eastAsia="Calibri" w:hAnsi="Simplified Arabic" w:cs="Simplified Arabic" w:hint="cs"/>
          <w:sz w:val="28"/>
          <w:szCs w:val="28"/>
          <w:rtl/>
        </w:rPr>
        <w:t xml:space="preserve"> </w:t>
      </w:r>
      <w:r w:rsidRPr="00DF0984">
        <w:rPr>
          <w:rFonts w:ascii="Simplified Arabic" w:eastAsia="Calibri" w:hAnsi="Simplified Arabic" w:cs="Simplified Arabic" w:hint="cs"/>
          <w:color w:val="2F5496" w:themeColor="accent1" w:themeShade="BF"/>
          <w:rtl/>
        </w:rPr>
        <w:t xml:space="preserve">النسيج الظهاري البسيط العمودي المهدب المطبق الكاذب </w:t>
      </w:r>
      <w:r w:rsidRPr="00DF0984">
        <w:rPr>
          <w:rFonts w:ascii="Times New Roman" w:eastAsia="Calibri" w:hAnsi="Times New Roman" w:cs="Times New Roman"/>
          <w:color w:val="2F5496" w:themeColor="accent1" w:themeShade="BF"/>
        </w:rPr>
        <w:t xml:space="preserve">Simple </w:t>
      </w:r>
      <w:r w:rsidRPr="00DF0984">
        <w:rPr>
          <w:rFonts w:ascii="Times New Roman" w:eastAsia="Calibri" w:hAnsi="Times New Roman" w:cs="Times New Roman"/>
          <w:color w:val="2F5496" w:themeColor="accent1" w:themeShade="BF"/>
          <w:lang w:bidi="ar-SY"/>
        </w:rPr>
        <w:t>Pseudostratified</w:t>
      </w:r>
      <w:r w:rsidRPr="00DF0984">
        <w:rPr>
          <w:rFonts w:ascii="Times New Roman" w:eastAsia="Calibri" w:hAnsi="Times New Roman" w:cs="Times New Roman"/>
          <w:color w:val="2F5496" w:themeColor="accent1" w:themeShade="BF"/>
        </w:rPr>
        <w:t xml:space="preserve"> </w:t>
      </w:r>
      <w:r w:rsidRPr="00DF0984">
        <w:rPr>
          <w:rFonts w:ascii="Times New Roman" w:eastAsia="Calibri" w:hAnsi="Times New Roman" w:cs="Times New Roman"/>
          <w:color w:val="2F5496" w:themeColor="accent1" w:themeShade="BF"/>
          <w:lang w:bidi="ar-SY"/>
        </w:rPr>
        <w:t xml:space="preserve">Ciliated </w:t>
      </w:r>
      <w:r w:rsidRPr="00713EDC">
        <w:rPr>
          <w:rFonts w:ascii="Times New Roman" w:eastAsia="Calibri" w:hAnsi="Times New Roman" w:cs="Times New Roman"/>
          <w:lang w:bidi="ar-SY"/>
        </w:rPr>
        <w:t>Columnar</w:t>
      </w:r>
      <w:r w:rsidRPr="00713EDC">
        <w:rPr>
          <w:rFonts w:ascii="Times New Roman" w:eastAsia="Calibri" w:hAnsi="Times New Roman" w:cs="Times New Roman"/>
        </w:rPr>
        <w:t xml:space="preserve"> Epithelium</w:t>
      </w:r>
    </w:p>
    <w:p w14:paraId="426B5DCC"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 xml:space="preserve">يتميز هذا النسيج بأن نوى الخلايا العمودية والكأسية لا تتوضع في مستوٍ واحد، تكون الخلايا العمودية عريضة من طرفها العلوي قرب السطح ومستدقة في طرفها السفلي القريب من الغشاء القاعدي والعكس صحيح الشكل </w:t>
      </w:r>
      <w:r w:rsidRPr="00713EDC">
        <w:rPr>
          <w:rFonts w:ascii="Times New Roman" w:eastAsia="Calibri" w:hAnsi="Times New Roman" w:cs="Times New Roman" w:hint="cs"/>
          <w:rtl/>
        </w:rPr>
        <w:t>(5)</w:t>
      </w:r>
      <w:r w:rsidRPr="00713EDC">
        <w:rPr>
          <w:rFonts w:ascii="Simplified Arabic" w:eastAsia="Calibri" w:hAnsi="Simplified Arabic" w:cs="Simplified Arabic" w:hint="cs"/>
          <w:rtl/>
        </w:rPr>
        <w:t>.</w:t>
      </w:r>
    </w:p>
    <w:p w14:paraId="2BFA218B" w14:textId="77777777" w:rsidR="00713EDC" w:rsidRPr="00713EDC" w:rsidRDefault="00713EDC" w:rsidP="00713EDC">
      <w:pPr>
        <w:spacing w:after="0" w:line="240" w:lineRule="auto"/>
        <w:jc w:val="lowKashida"/>
        <w:rPr>
          <w:rFonts w:ascii="Simplified Arabic" w:eastAsia="Calibri" w:hAnsi="Simplified Arabic" w:cs="Simplified Arabic"/>
          <w:rtl/>
        </w:rPr>
      </w:pPr>
      <w:r w:rsidRPr="00713EDC">
        <w:rPr>
          <w:rFonts w:ascii="Simplified Arabic" w:eastAsia="Calibri" w:hAnsi="Simplified Arabic" w:cs="Simplified Arabic" w:hint="cs"/>
          <w:rtl/>
        </w:rPr>
        <w:t>مثال: الظهارة المبطنة للمسالك البولية والرغامى والمخاطية الشمية.</w:t>
      </w:r>
    </w:p>
    <w:p w14:paraId="35E5A172" w14:textId="77777777" w:rsidR="00713EDC" w:rsidRPr="00713EDC" w:rsidRDefault="00713EDC" w:rsidP="00713EDC">
      <w:pPr>
        <w:spacing w:after="0" w:line="240" w:lineRule="auto"/>
        <w:jc w:val="center"/>
        <w:rPr>
          <w:rFonts w:ascii="Simplified Arabic" w:eastAsia="Calibri" w:hAnsi="Simplified Arabic" w:cs="Simplified Arabic"/>
          <w:sz w:val="28"/>
          <w:szCs w:val="28"/>
          <w:rtl/>
        </w:rPr>
      </w:pPr>
      <w:r w:rsidRPr="00713EDC">
        <w:rPr>
          <w:rFonts w:ascii="Simplified Arabic" w:eastAsia="Calibri" w:hAnsi="Simplified Arabic" w:cs="Simplified Arabic"/>
          <w:noProof/>
          <w:sz w:val="28"/>
          <w:szCs w:val="28"/>
        </w:rPr>
        <w:drawing>
          <wp:inline distT="0" distB="0" distL="0" distR="0" wp14:anchorId="0DA69295" wp14:editId="4A5224B6">
            <wp:extent cx="2712582" cy="2272878"/>
            <wp:effectExtent l="0" t="0" r="0" b="0"/>
            <wp:docPr id="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44068"/>
                    <a:stretch/>
                  </pic:blipFill>
                  <pic:spPr bwMode="auto">
                    <a:xfrm>
                      <a:off x="0" y="0"/>
                      <a:ext cx="2866486" cy="2401835"/>
                    </a:xfrm>
                    <a:prstGeom prst="rect">
                      <a:avLst/>
                    </a:prstGeom>
                    <a:noFill/>
                    <a:ln>
                      <a:noFill/>
                    </a:ln>
                    <a:extLst>
                      <a:ext uri="{53640926-AAD7-44D8-BBD7-CCE9431645EC}">
                        <a14:shadowObscured xmlns:a14="http://schemas.microsoft.com/office/drawing/2010/main"/>
                      </a:ext>
                    </a:extLst>
                  </pic:spPr>
                </pic:pic>
              </a:graphicData>
            </a:graphic>
          </wp:inline>
        </w:drawing>
      </w:r>
    </w:p>
    <w:p w14:paraId="456F64FC" w14:textId="77777777" w:rsidR="00713EDC" w:rsidRPr="00713EDC" w:rsidRDefault="00713EDC" w:rsidP="00713EDC">
      <w:pPr>
        <w:spacing w:after="0" w:line="240" w:lineRule="auto"/>
        <w:jc w:val="lowKashida"/>
        <w:rPr>
          <w:rFonts w:ascii="Simplified Arabic" w:eastAsia="Times New Roman" w:hAnsi="Simplified Arabic" w:cs="PT Bold Heading"/>
          <w:sz w:val="28"/>
          <w:szCs w:val="28"/>
          <w:rtl/>
          <w:lang w:bidi="ar-SY"/>
        </w:rPr>
      </w:pPr>
    </w:p>
    <w:p w14:paraId="5D81F7D4" w14:textId="213FC0EF" w:rsidR="00713EDC" w:rsidRPr="00713EDC" w:rsidRDefault="00713EDC" w:rsidP="00713EDC">
      <w:pPr>
        <w:spacing w:after="0" w:line="240" w:lineRule="auto"/>
        <w:jc w:val="lowKashida"/>
        <w:rPr>
          <w:rFonts w:ascii="Simplified Arabic" w:eastAsia="Times New Roman" w:hAnsi="Simplified Arabic" w:cs="PT Bold Heading"/>
          <w:sz w:val="28"/>
          <w:szCs w:val="28"/>
          <w:rtl/>
          <w:lang w:bidi="ar-SY"/>
        </w:rPr>
      </w:pPr>
      <w:r w:rsidRPr="00713EDC">
        <w:rPr>
          <w:rFonts w:ascii="Simplified Arabic" w:eastAsia="Times New Roman" w:hAnsi="Simplified Arabic" w:cs="PT Bold Heading"/>
          <w:noProof/>
          <w:sz w:val="28"/>
          <w:szCs w:val="28"/>
          <w:rtl/>
        </w:rPr>
        <w:lastRenderedPageBreak/>
        <w:drawing>
          <wp:inline distT="0" distB="0" distL="0" distR="0" wp14:anchorId="774D8F54" wp14:editId="25D942A7">
            <wp:extent cx="5305245" cy="3641090"/>
            <wp:effectExtent l="0" t="0" r="0" b="0"/>
            <wp:docPr id="28" name="صورة 13" descr="C:\Users\Pearl\Desktop\عملي البيولوجيا المنارة\مستند جديد ٢٠١٩-١٠-٢٧ ٠٨.٥٤.٠٤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arl\Desktop\عملي البيولوجيا المنارة\مستند جديد ٢٠١٩-١٠-٢٧ ٠٨.٥٤.٠٤_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73" t="39024" r="1094" b="10614"/>
                    <a:stretch/>
                  </pic:blipFill>
                  <pic:spPr bwMode="auto">
                    <a:xfrm>
                      <a:off x="0" y="0"/>
                      <a:ext cx="5307136" cy="3642388"/>
                    </a:xfrm>
                    <a:prstGeom prst="rect">
                      <a:avLst/>
                    </a:prstGeom>
                    <a:noFill/>
                    <a:ln>
                      <a:noFill/>
                    </a:ln>
                    <a:extLst>
                      <a:ext uri="{53640926-AAD7-44D8-BBD7-CCE9431645EC}">
                        <a14:shadowObscured xmlns:a14="http://schemas.microsoft.com/office/drawing/2010/main"/>
                      </a:ext>
                    </a:extLst>
                  </pic:spPr>
                </pic:pic>
              </a:graphicData>
            </a:graphic>
          </wp:inline>
        </w:drawing>
      </w:r>
    </w:p>
    <w:p w14:paraId="5E0D6983" w14:textId="5C742188" w:rsidR="00713EDC" w:rsidRPr="00713EDC" w:rsidRDefault="00713EDC" w:rsidP="00713EDC">
      <w:pPr>
        <w:spacing w:after="0" w:line="240" w:lineRule="auto"/>
        <w:jc w:val="lowKashida"/>
        <w:rPr>
          <w:rFonts w:ascii="Simplified Arabic" w:eastAsia="Times New Roman" w:hAnsi="Simplified Arabic" w:cs="PT Bold Heading"/>
          <w:sz w:val="28"/>
          <w:szCs w:val="28"/>
          <w:rtl/>
          <w:lang w:bidi="ar-SY"/>
        </w:rPr>
      </w:pPr>
    </w:p>
    <w:p w14:paraId="4395BD34" w14:textId="574D5C5E" w:rsidR="00713EDC" w:rsidRPr="00713EDC" w:rsidRDefault="00713EDC" w:rsidP="00713EDC">
      <w:pPr>
        <w:spacing w:after="0" w:line="240" w:lineRule="auto"/>
        <w:jc w:val="lowKashida"/>
        <w:rPr>
          <w:rFonts w:ascii="Simplified Arabic" w:eastAsia="Times New Roman" w:hAnsi="Simplified Arabic" w:cs="PT Bold Heading"/>
          <w:sz w:val="28"/>
          <w:szCs w:val="28"/>
          <w:rtl/>
          <w:lang w:bidi="ar-SY"/>
        </w:rPr>
      </w:pPr>
      <w:r w:rsidRPr="00713EDC">
        <w:rPr>
          <w:rFonts w:ascii="Simplified Arabic" w:eastAsia="Times New Roman" w:hAnsi="Simplified Arabic" w:cs="PT Bold Heading"/>
          <w:noProof/>
          <w:sz w:val="28"/>
          <w:szCs w:val="28"/>
          <w:rtl/>
        </w:rPr>
        <w:drawing>
          <wp:inline distT="0" distB="0" distL="0" distR="0" wp14:anchorId="607ABACB" wp14:editId="4DDD6EDE">
            <wp:extent cx="5486393" cy="3148641"/>
            <wp:effectExtent l="0" t="0" r="635" b="0"/>
            <wp:docPr id="29" name="صورة 22" descr="C:\Users\Pearl\Desktop\الجلسة الثالثة\نسيج ظهاري اسطواني مهدب مطبق تطبق كاذ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arl\Desktop\الجلسة الثالثة\نسيج ظهاري اسطواني مهدب مطبق تطبق كاذب.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468"/>
                    <a:stretch/>
                  </pic:blipFill>
                  <pic:spPr bwMode="auto">
                    <a:xfrm>
                      <a:off x="0" y="0"/>
                      <a:ext cx="5486400" cy="3148645"/>
                    </a:xfrm>
                    <a:prstGeom prst="rect">
                      <a:avLst/>
                    </a:prstGeom>
                    <a:noFill/>
                    <a:ln>
                      <a:noFill/>
                    </a:ln>
                    <a:extLst>
                      <a:ext uri="{53640926-AAD7-44D8-BBD7-CCE9431645EC}">
                        <a14:shadowObscured xmlns:a14="http://schemas.microsoft.com/office/drawing/2010/main"/>
                      </a:ext>
                    </a:extLst>
                  </pic:spPr>
                </pic:pic>
              </a:graphicData>
            </a:graphic>
          </wp:inline>
        </w:drawing>
      </w:r>
    </w:p>
    <w:p w14:paraId="31B1ED69" w14:textId="77777777" w:rsidR="00B60950" w:rsidRPr="00E52D04" w:rsidRDefault="00B60950" w:rsidP="00B60950">
      <w:pPr>
        <w:jc w:val="center"/>
        <w:rPr>
          <w:b/>
          <w:bCs/>
          <w:sz w:val="18"/>
          <w:szCs w:val="18"/>
        </w:rPr>
      </w:pPr>
      <w:r w:rsidRPr="00E52D04">
        <w:rPr>
          <w:rFonts w:hint="cs"/>
          <w:b/>
          <w:bCs/>
          <w:sz w:val="18"/>
          <w:szCs w:val="18"/>
          <w:rtl/>
        </w:rPr>
        <w:t>الشكل (</w:t>
      </w:r>
      <w:r>
        <w:rPr>
          <w:rFonts w:hint="cs"/>
          <w:b/>
          <w:bCs/>
          <w:sz w:val="18"/>
          <w:szCs w:val="18"/>
          <w:rtl/>
        </w:rPr>
        <w:t>5</w:t>
      </w:r>
      <w:r w:rsidRPr="00E52D04">
        <w:rPr>
          <w:rFonts w:hint="cs"/>
          <w:b/>
          <w:bCs/>
          <w:sz w:val="18"/>
          <w:szCs w:val="18"/>
          <w:rtl/>
        </w:rPr>
        <w:t>)</w:t>
      </w:r>
    </w:p>
    <w:p w14:paraId="62883BF8" w14:textId="77777777" w:rsidR="00713EDC" w:rsidRDefault="00713EDC" w:rsidP="00713EDC">
      <w:pPr>
        <w:rPr>
          <w:rFonts w:ascii="Simplified Arabic" w:eastAsia="Times New Roman" w:hAnsi="Simplified Arabic" w:cs="PT Bold Heading"/>
          <w:lang w:bidi="ar-SY"/>
        </w:rPr>
      </w:pPr>
    </w:p>
    <w:p w14:paraId="059ECBF8" w14:textId="77777777" w:rsidR="00F51DD2" w:rsidRDefault="00F51DD2" w:rsidP="00713EDC">
      <w:pPr>
        <w:rPr>
          <w:rFonts w:ascii="Simplified Arabic" w:eastAsia="Times New Roman" w:hAnsi="Simplified Arabic" w:cs="PT Bold Heading"/>
          <w:lang w:bidi="ar-SY"/>
        </w:rPr>
      </w:pPr>
    </w:p>
    <w:p w14:paraId="736FC485" w14:textId="77777777" w:rsidR="00F51DD2" w:rsidRPr="00713EDC" w:rsidRDefault="00F51DD2" w:rsidP="00713EDC">
      <w:pPr>
        <w:rPr>
          <w:rFonts w:ascii="Simplified Arabic" w:eastAsia="Times New Roman" w:hAnsi="Simplified Arabic" w:cs="PT Bold Heading"/>
          <w:rtl/>
          <w:lang w:bidi="ar-SY"/>
        </w:rPr>
      </w:pPr>
    </w:p>
    <w:p w14:paraId="6E60786C" w14:textId="36C28A7D" w:rsidR="00B60950" w:rsidRPr="00B60950" w:rsidRDefault="00B60950" w:rsidP="00B60950">
      <w:pPr>
        <w:autoSpaceDE w:val="0"/>
        <w:autoSpaceDN w:val="0"/>
        <w:adjustRightInd w:val="0"/>
        <w:spacing w:after="0" w:line="240" w:lineRule="auto"/>
        <w:ind w:left="720"/>
        <w:contextualSpacing/>
        <w:jc w:val="lowKashida"/>
        <w:rPr>
          <w:rFonts w:eastAsia="Calibri" w:cs="Simplified Arabic"/>
        </w:rPr>
      </w:pPr>
      <w:r>
        <w:rPr>
          <w:rFonts w:ascii="Simplified Arabic" w:eastAsia="Calibri" w:hAnsi="Simplified Arabic" w:cs="Simplified Arabic" w:hint="cs"/>
          <w:b/>
          <w:bCs/>
          <w:color w:val="4472C4" w:themeColor="accent1"/>
          <w:sz w:val="26"/>
          <w:szCs w:val="26"/>
          <w:rtl/>
        </w:rPr>
        <w:t>ال</w:t>
      </w:r>
      <w:r>
        <w:rPr>
          <w:rFonts w:ascii="Simplified Arabic" w:eastAsia="Calibri" w:hAnsi="Simplified Arabic" w:cs="Simplified Arabic" w:hint="cs"/>
          <w:b/>
          <w:bCs/>
          <w:color w:val="4472C4" w:themeColor="accent1"/>
          <w:sz w:val="26"/>
          <w:szCs w:val="26"/>
          <w:rtl/>
          <w:lang w:bidi="ar-SY"/>
        </w:rPr>
        <w:t>أنشطة العملية:</w:t>
      </w:r>
    </w:p>
    <w:p w14:paraId="62919B9C" w14:textId="05F8AC17" w:rsidR="00713EDC" w:rsidRPr="00713EDC" w:rsidRDefault="00713EDC" w:rsidP="002305C4">
      <w:pPr>
        <w:numPr>
          <w:ilvl w:val="0"/>
          <w:numId w:val="13"/>
        </w:numPr>
        <w:autoSpaceDE w:val="0"/>
        <w:autoSpaceDN w:val="0"/>
        <w:adjustRightInd w:val="0"/>
        <w:spacing w:after="0" w:line="240" w:lineRule="auto"/>
        <w:contextualSpacing/>
        <w:jc w:val="lowKashida"/>
        <w:rPr>
          <w:rFonts w:eastAsia="Calibri" w:cs="Simplified Arabic"/>
        </w:rPr>
      </w:pPr>
      <w:r w:rsidRPr="00713EDC">
        <w:rPr>
          <w:rFonts w:eastAsia="Calibri" w:cs="Simplified Arabic"/>
          <w:rtl/>
        </w:rPr>
        <w:t>دراسة المحضّرات الجاهزة لكل من النسيج الظهاري البسيط: الرصفي، المكعب، الإسطواني (العمودي)، الإسطواني المهدب، الإسطواني المهدب المطبق الكاذب.</w:t>
      </w:r>
    </w:p>
    <w:p w14:paraId="070B9833" w14:textId="77777777" w:rsidR="00713EDC" w:rsidRPr="00713EDC" w:rsidRDefault="00713EDC" w:rsidP="002305C4">
      <w:pPr>
        <w:numPr>
          <w:ilvl w:val="0"/>
          <w:numId w:val="13"/>
        </w:numPr>
        <w:autoSpaceDE w:val="0"/>
        <w:autoSpaceDN w:val="0"/>
        <w:adjustRightInd w:val="0"/>
        <w:spacing w:after="0" w:line="240" w:lineRule="auto"/>
        <w:contextualSpacing/>
        <w:jc w:val="lowKashida"/>
        <w:rPr>
          <w:rFonts w:eastAsia="Calibri" w:cs="Simplified Arabic"/>
          <w:rtl/>
        </w:rPr>
      </w:pPr>
      <w:r w:rsidRPr="00713EDC">
        <w:rPr>
          <w:rFonts w:eastAsia="Calibri" w:cs="Simplified Arabic"/>
          <w:rtl/>
        </w:rPr>
        <w:t xml:space="preserve">رسم هذه المحضّرات على الدفتر المخصص للجانب العملي. </w:t>
      </w:r>
    </w:p>
    <w:p w14:paraId="2E9228F0" w14:textId="77777777" w:rsidR="008F308D" w:rsidRDefault="008F308D" w:rsidP="00443360">
      <w:pPr>
        <w:rPr>
          <w:rtl/>
        </w:rPr>
      </w:pPr>
    </w:p>
    <w:p w14:paraId="71C62B63" w14:textId="77777777" w:rsidR="00F77E5B" w:rsidRDefault="00F77E5B" w:rsidP="00443360">
      <w:pPr>
        <w:rPr>
          <w:rtl/>
        </w:rPr>
      </w:pPr>
    </w:p>
    <w:p w14:paraId="5A7B77A3" w14:textId="77777777" w:rsidR="00F77E5B" w:rsidRDefault="00F77E5B" w:rsidP="00443360">
      <w:pPr>
        <w:rPr>
          <w:rtl/>
        </w:rPr>
      </w:pPr>
    </w:p>
    <w:p w14:paraId="4DA9A006" w14:textId="77777777" w:rsidR="00F77E5B" w:rsidRDefault="00F77E5B" w:rsidP="00443360">
      <w:pPr>
        <w:rPr>
          <w:rtl/>
        </w:rPr>
      </w:pPr>
    </w:p>
    <w:p w14:paraId="7F6CF106" w14:textId="77777777" w:rsidR="00F77E5B" w:rsidRDefault="00F77E5B" w:rsidP="00443360">
      <w:pPr>
        <w:rPr>
          <w:rtl/>
        </w:rPr>
      </w:pPr>
    </w:p>
    <w:p w14:paraId="11677422" w14:textId="77777777" w:rsidR="00F77E5B" w:rsidRDefault="00F77E5B" w:rsidP="00443360">
      <w:pPr>
        <w:rPr>
          <w:rtl/>
        </w:rPr>
      </w:pPr>
    </w:p>
    <w:p w14:paraId="48DF070E" w14:textId="77777777" w:rsidR="00F77E5B" w:rsidRDefault="00F77E5B" w:rsidP="00443360">
      <w:pPr>
        <w:rPr>
          <w:rtl/>
        </w:rPr>
      </w:pPr>
    </w:p>
    <w:p w14:paraId="2F1E8199" w14:textId="77777777" w:rsidR="00F77E5B" w:rsidRDefault="00F77E5B" w:rsidP="00443360">
      <w:pPr>
        <w:rPr>
          <w:rtl/>
        </w:rPr>
      </w:pPr>
    </w:p>
    <w:p w14:paraId="405E986F" w14:textId="77777777" w:rsidR="00F77E5B" w:rsidRDefault="00F77E5B" w:rsidP="00443360">
      <w:pPr>
        <w:rPr>
          <w:rtl/>
        </w:rPr>
      </w:pPr>
    </w:p>
    <w:p w14:paraId="080AA99A" w14:textId="77777777" w:rsidR="00F77E5B" w:rsidRDefault="00F77E5B" w:rsidP="00443360">
      <w:pPr>
        <w:rPr>
          <w:rtl/>
        </w:rPr>
      </w:pPr>
    </w:p>
    <w:p w14:paraId="1C19332B" w14:textId="77777777" w:rsidR="00F77E5B" w:rsidRDefault="00F77E5B" w:rsidP="00443360">
      <w:pPr>
        <w:rPr>
          <w:rtl/>
        </w:rPr>
      </w:pPr>
    </w:p>
    <w:p w14:paraId="0DCCB145" w14:textId="77777777" w:rsidR="00F77E5B" w:rsidRDefault="00F77E5B" w:rsidP="00443360">
      <w:pPr>
        <w:rPr>
          <w:rtl/>
        </w:rPr>
      </w:pPr>
    </w:p>
    <w:sectPr w:rsidR="00F77E5B" w:rsidSect="009C0A33">
      <w:headerReference w:type="default" r:id="rId23"/>
      <w:footerReference w:type="default" r:id="rId24"/>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ADA4F" w14:textId="77777777" w:rsidR="00BC283F" w:rsidRDefault="00BC283F" w:rsidP="00D05624">
      <w:r>
        <w:separator/>
      </w:r>
    </w:p>
  </w:endnote>
  <w:endnote w:type="continuationSeparator" w:id="0">
    <w:p w14:paraId="0972ECBF" w14:textId="77777777" w:rsidR="00BC283F" w:rsidRDefault="00BC283F"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PT Bold Heading">
    <w:altName w:val="Arial"/>
    <w:charset w:val="B2"/>
    <w:family w:val="auto"/>
    <w:pitch w:val="variable"/>
    <w:sig w:usb0="00002001" w:usb1="80000000" w:usb2="00000008" w:usb3="00000000" w:csb0="00000040"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F77E5B" w:rsidRDefault="00F77E5B"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F77E5B" w:rsidRPr="00446A4B" w:rsidRDefault="00F77E5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F77E5B" w:rsidRDefault="00F77E5B"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F77E5B" w:rsidRPr="003E1627" w14:paraId="6B46C317" w14:textId="77777777" w:rsidTr="009C0A33">
      <w:trPr>
        <w:trHeight w:val="418"/>
      </w:trPr>
      <w:tc>
        <w:tcPr>
          <w:tcW w:w="1416" w:type="pct"/>
        </w:tcPr>
        <w:p w14:paraId="7085C408" w14:textId="225D08C1" w:rsidR="00F77E5B" w:rsidRPr="009C0A33" w:rsidRDefault="00F77E5B"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F77E5B" w:rsidRPr="003E1627" w:rsidRDefault="00F77E5B" w:rsidP="00855B13">
          <w:pPr>
            <w:bidi w:val="0"/>
            <w:jc w:val="center"/>
            <w:rPr>
              <w:color w:val="000000"/>
              <w:sz w:val="22"/>
              <w:szCs w:val="22"/>
            </w:rPr>
          </w:pPr>
          <w:r w:rsidRPr="003E1627">
            <w:rPr>
              <w:color w:val="000000"/>
              <w:sz w:val="22"/>
              <w:szCs w:val="22"/>
            </w:rPr>
            <w:t>Issue date:</w:t>
          </w:r>
          <w:r w:rsidRPr="003E1627">
            <w:rPr>
              <w:rFonts w:hint="cs"/>
              <w:color w:val="000000"/>
              <w:sz w:val="22"/>
              <w:szCs w:val="22"/>
              <w:rtl/>
            </w:rPr>
            <w:t>01</w:t>
          </w:r>
          <w:r w:rsidRPr="003E1627">
            <w:rPr>
              <w:color w:val="000000"/>
              <w:sz w:val="22"/>
              <w:szCs w:val="22"/>
            </w:rPr>
            <w:t>May2023</w:t>
          </w:r>
        </w:p>
      </w:tc>
      <w:tc>
        <w:tcPr>
          <w:tcW w:w="1125" w:type="pct"/>
        </w:tcPr>
        <w:p w14:paraId="5FC3234C" w14:textId="20EE552C" w:rsidR="00F77E5B" w:rsidRPr="003E1627" w:rsidRDefault="00F77E5B"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F77E5B" w:rsidRPr="003E1627" w:rsidRDefault="00F77E5B"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4E37FE">
            <w:rPr>
              <w:noProof/>
              <w:color w:val="000000"/>
              <w:sz w:val="22"/>
              <w:szCs w:val="22"/>
            </w:rPr>
            <w:t>29</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4E37FE">
            <w:rPr>
              <w:noProof/>
              <w:color w:val="000000"/>
              <w:sz w:val="22"/>
              <w:szCs w:val="22"/>
            </w:rPr>
            <w:t>33</w:t>
          </w:r>
          <w:r w:rsidRPr="003E1627">
            <w:rPr>
              <w:color w:val="000000"/>
              <w:sz w:val="22"/>
              <w:szCs w:val="22"/>
            </w:rPr>
            <w:fldChar w:fldCharType="end"/>
          </w:r>
        </w:p>
      </w:tc>
    </w:tr>
  </w:tbl>
  <w:p w14:paraId="452CF6F7" w14:textId="7D006893" w:rsidR="00F77E5B" w:rsidRPr="00E03332" w:rsidRDefault="00F77E5B"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1EF36" w14:textId="77777777" w:rsidR="00BC283F" w:rsidRDefault="00BC283F" w:rsidP="00D05624">
      <w:r>
        <w:separator/>
      </w:r>
    </w:p>
  </w:footnote>
  <w:footnote w:type="continuationSeparator" w:id="0">
    <w:p w14:paraId="348063B4" w14:textId="77777777" w:rsidR="00BC283F" w:rsidRDefault="00BC283F"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F77E5B" w:rsidRPr="005B4EF4" w:rsidRDefault="00F77E5B"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sidR="00000000">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62E"/>
    <w:multiLevelType w:val="hybridMultilevel"/>
    <w:tmpl w:val="CA0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27847"/>
    <w:multiLevelType w:val="hybridMultilevel"/>
    <w:tmpl w:val="38E63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E4A69"/>
    <w:multiLevelType w:val="hybridMultilevel"/>
    <w:tmpl w:val="BD96D06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810F8"/>
    <w:multiLevelType w:val="hybridMultilevel"/>
    <w:tmpl w:val="41A4B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B5527"/>
    <w:multiLevelType w:val="hybridMultilevel"/>
    <w:tmpl w:val="F680205A"/>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62014"/>
    <w:multiLevelType w:val="hybridMultilevel"/>
    <w:tmpl w:val="F2E83332"/>
    <w:lvl w:ilvl="0" w:tplc="933001E2">
      <w:start w:val="1"/>
      <w:numFmt w:val="bullet"/>
      <w:lvlText w:val="•"/>
      <w:lvlJc w:val="left"/>
      <w:pPr>
        <w:tabs>
          <w:tab w:val="num" w:pos="720"/>
        </w:tabs>
        <w:ind w:left="720" w:hanging="360"/>
      </w:pPr>
      <w:rPr>
        <w:rFonts w:asciiTheme="majorBidi" w:hAnsiTheme="majorBidi" w:cstheme="majorBidi" w:hint="default"/>
      </w:rPr>
    </w:lvl>
    <w:lvl w:ilvl="1" w:tplc="6792BD1C" w:tentative="1">
      <w:start w:val="1"/>
      <w:numFmt w:val="bullet"/>
      <w:lvlText w:val="•"/>
      <w:lvlJc w:val="left"/>
      <w:pPr>
        <w:tabs>
          <w:tab w:val="num" w:pos="1440"/>
        </w:tabs>
        <w:ind w:left="1440" w:hanging="360"/>
      </w:pPr>
      <w:rPr>
        <w:rFonts w:ascii="Arial" w:hAnsi="Arial" w:hint="default"/>
      </w:rPr>
    </w:lvl>
    <w:lvl w:ilvl="2" w:tplc="6EA64BAC" w:tentative="1">
      <w:start w:val="1"/>
      <w:numFmt w:val="bullet"/>
      <w:lvlText w:val="•"/>
      <w:lvlJc w:val="left"/>
      <w:pPr>
        <w:tabs>
          <w:tab w:val="num" w:pos="2160"/>
        </w:tabs>
        <w:ind w:left="2160" w:hanging="360"/>
      </w:pPr>
      <w:rPr>
        <w:rFonts w:ascii="Arial" w:hAnsi="Arial" w:hint="default"/>
      </w:rPr>
    </w:lvl>
    <w:lvl w:ilvl="3" w:tplc="55F29738" w:tentative="1">
      <w:start w:val="1"/>
      <w:numFmt w:val="bullet"/>
      <w:lvlText w:val="•"/>
      <w:lvlJc w:val="left"/>
      <w:pPr>
        <w:tabs>
          <w:tab w:val="num" w:pos="2880"/>
        </w:tabs>
        <w:ind w:left="2880" w:hanging="360"/>
      </w:pPr>
      <w:rPr>
        <w:rFonts w:ascii="Arial" w:hAnsi="Arial" w:hint="default"/>
      </w:rPr>
    </w:lvl>
    <w:lvl w:ilvl="4" w:tplc="AF003648" w:tentative="1">
      <w:start w:val="1"/>
      <w:numFmt w:val="bullet"/>
      <w:lvlText w:val="•"/>
      <w:lvlJc w:val="left"/>
      <w:pPr>
        <w:tabs>
          <w:tab w:val="num" w:pos="3600"/>
        </w:tabs>
        <w:ind w:left="3600" w:hanging="360"/>
      </w:pPr>
      <w:rPr>
        <w:rFonts w:ascii="Arial" w:hAnsi="Arial" w:hint="default"/>
      </w:rPr>
    </w:lvl>
    <w:lvl w:ilvl="5" w:tplc="C48E189E" w:tentative="1">
      <w:start w:val="1"/>
      <w:numFmt w:val="bullet"/>
      <w:lvlText w:val="•"/>
      <w:lvlJc w:val="left"/>
      <w:pPr>
        <w:tabs>
          <w:tab w:val="num" w:pos="4320"/>
        </w:tabs>
        <w:ind w:left="4320" w:hanging="360"/>
      </w:pPr>
      <w:rPr>
        <w:rFonts w:ascii="Arial" w:hAnsi="Arial" w:hint="default"/>
      </w:rPr>
    </w:lvl>
    <w:lvl w:ilvl="6" w:tplc="E5C8B27E" w:tentative="1">
      <w:start w:val="1"/>
      <w:numFmt w:val="bullet"/>
      <w:lvlText w:val="•"/>
      <w:lvlJc w:val="left"/>
      <w:pPr>
        <w:tabs>
          <w:tab w:val="num" w:pos="5040"/>
        </w:tabs>
        <w:ind w:left="5040" w:hanging="360"/>
      </w:pPr>
      <w:rPr>
        <w:rFonts w:ascii="Arial" w:hAnsi="Arial" w:hint="default"/>
      </w:rPr>
    </w:lvl>
    <w:lvl w:ilvl="7" w:tplc="20DC1F66" w:tentative="1">
      <w:start w:val="1"/>
      <w:numFmt w:val="bullet"/>
      <w:lvlText w:val="•"/>
      <w:lvlJc w:val="left"/>
      <w:pPr>
        <w:tabs>
          <w:tab w:val="num" w:pos="5760"/>
        </w:tabs>
        <w:ind w:left="5760" w:hanging="360"/>
      </w:pPr>
      <w:rPr>
        <w:rFonts w:ascii="Arial" w:hAnsi="Arial" w:hint="default"/>
      </w:rPr>
    </w:lvl>
    <w:lvl w:ilvl="8" w:tplc="CC380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B17359"/>
    <w:multiLevelType w:val="hybridMultilevel"/>
    <w:tmpl w:val="72A46202"/>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76F5C"/>
    <w:multiLevelType w:val="hybridMultilevel"/>
    <w:tmpl w:val="7E10A4F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E47A7E"/>
    <w:multiLevelType w:val="hybridMultilevel"/>
    <w:tmpl w:val="1C94B8E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5F3F"/>
    <w:multiLevelType w:val="hybridMultilevel"/>
    <w:tmpl w:val="9A3A194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40D5"/>
    <w:multiLevelType w:val="hybridMultilevel"/>
    <w:tmpl w:val="430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6D03F0"/>
    <w:multiLevelType w:val="hybridMultilevel"/>
    <w:tmpl w:val="A5FC41B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9519A"/>
    <w:multiLevelType w:val="hybridMultilevel"/>
    <w:tmpl w:val="FDAEB184"/>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5766E"/>
    <w:multiLevelType w:val="hybridMultilevel"/>
    <w:tmpl w:val="D98EAC26"/>
    <w:lvl w:ilvl="0" w:tplc="B414E27E">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142C5"/>
    <w:multiLevelType w:val="hybridMultilevel"/>
    <w:tmpl w:val="701659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2A3163"/>
    <w:multiLevelType w:val="hybridMultilevel"/>
    <w:tmpl w:val="A42C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7478F"/>
    <w:multiLevelType w:val="hybridMultilevel"/>
    <w:tmpl w:val="0F3CB2B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37D9C"/>
    <w:multiLevelType w:val="hybridMultilevel"/>
    <w:tmpl w:val="B8E8462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F364F"/>
    <w:multiLevelType w:val="hybridMultilevel"/>
    <w:tmpl w:val="618E0B1E"/>
    <w:lvl w:ilvl="0" w:tplc="E4F2CBD2">
      <w:start w:val="1"/>
      <w:numFmt w:val="bullet"/>
      <w:lvlText w:val="•"/>
      <w:lvlJc w:val="left"/>
      <w:pPr>
        <w:tabs>
          <w:tab w:val="num" w:pos="720"/>
        </w:tabs>
        <w:ind w:left="720" w:hanging="360"/>
      </w:pPr>
      <w:rPr>
        <w:rFonts w:ascii="Arial" w:hAnsi="Arial" w:hint="default"/>
      </w:rPr>
    </w:lvl>
    <w:lvl w:ilvl="1" w:tplc="D0E47136" w:tentative="1">
      <w:start w:val="1"/>
      <w:numFmt w:val="bullet"/>
      <w:lvlText w:val="•"/>
      <w:lvlJc w:val="left"/>
      <w:pPr>
        <w:tabs>
          <w:tab w:val="num" w:pos="1440"/>
        </w:tabs>
        <w:ind w:left="1440" w:hanging="360"/>
      </w:pPr>
      <w:rPr>
        <w:rFonts w:ascii="Arial" w:hAnsi="Arial" w:hint="default"/>
      </w:rPr>
    </w:lvl>
    <w:lvl w:ilvl="2" w:tplc="A3A6AD9C" w:tentative="1">
      <w:start w:val="1"/>
      <w:numFmt w:val="bullet"/>
      <w:lvlText w:val="•"/>
      <w:lvlJc w:val="left"/>
      <w:pPr>
        <w:tabs>
          <w:tab w:val="num" w:pos="2160"/>
        </w:tabs>
        <w:ind w:left="2160" w:hanging="360"/>
      </w:pPr>
      <w:rPr>
        <w:rFonts w:ascii="Arial" w:hAnsi="Arial" w:hint="default"/>
      </w:rPr>
    </w:lvl>
    <w:lvl w:ilvl="3" w:tplc="E5544580" w:tentative="1">
      <w:start w:val="1"/>
      <w:numFmt w:val="bullet"/>
      <w:lvlText w:val="•"/>
      <w:lvlJc w:val="left"/>
      <w:pPr>
        <w:tabs>
          <w:tab w:val="num" w:pos="2880"/>
        </w:tabs>
        <w:ind w:left="2880" w:hanging="360"/>
      </w:pPr>
      <w:rPr>
        <w:rFonts w:ascii="Arial" w:hAnsi="Arial" w:hint="default"/>
      </w:rPr>
    </w:lvl>
    <w:lvl w:ilvl="4" w:tplc="BE08F36C" w:tentative="1">
      <w:start w:val="1"/>
      <w:numFmt w:val="bullet"/>
      <w:lvlText w:val="•"/>
      <w:lvlJc w:val="left"/>
      <w:pPr>
        <w:tabs>
          <w:tab w:val="num" w:pos="3600"/>
        </w:tabs>
        <w:ind w:left="3600" w:hanging="360"/>
      </w:pPr>
      <w:rPr>
        <w:rFonts w:ascii="Arial" w:hAnsi="Arial" w:hint="default"/>
      </w:rPr>
    </w:lvl>
    <w:lvl w:ilvl="5" w:tplc="1A28C33A" w:tentative="1">
      <w:start w:val="1"/>
      <w:numFmt w:val="bullet"/>
      <w:lvlText w:val="•"/>
      <w:lvlJc w:val="left"/>
      <w:pPr>
        <w:tabs>
          <w:tab w:val="num" w:pos="4320"/>
        </w:tabs>
        <w:ind w:left="4320" w:hanging="360"/>
      </w:pPr>
      <w:rPr>
        <w:rFonts w:ascii="Arial" w:hAnsi="Arial" w:hint="default"/>
      </w:rPr>
    </w:lvl>
    <w:lvl w:ilvl="6" w:tplc="0380AE42" w:tentative="1">
      <w:start w:val="1"/>
      <w:numFmt w:val="bullet"/>
      <w:lvlText w:val="•"/>
      <w:lvlJc w:val="left"/>
      <w:pPr>
        <w:tabs>
          <w:tab w:val="num" w:pos="5040"/>
        </w:tabs>
        <w:ind w:left="5040" w:hanging="360"/>
      </w:pPr>
      <w:rPr>
        <w:rFonts w:ascii="Arial" w:hAnsi="Arial" w:hint="default"/>
      </w:rPr>
    </w:lvl>
    <w:lvl w:ilvl="7" w:tplc="B8DA24DE" w:tentative="1">
      <w:start w:val="1"/>
      <w:numFmt w:val="bullet"/>
      <w:lvlText w:val="•"/>
      <w:lvlJc w:val="left"/>
      <w:pPr>
        <w:tabs>
          <w:tab w:val="num" w:pos="5760"/>
        </w:tabs>
        <w:ind w:left="5760" w:hanging="360"/>
      </w:pPr>
      <w:rPr>
        <w:rFonts w:ascii="Arial" w:hAnsi="Arial" w:hint="default"/>
      </w:rPr>
    </w:lvl>
    <w:lvl w:ilvl="8" w:tplc="E1F4EE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5024B8"/>
    <w:multiLevelType w:val="hybridMultilevel"/>
    <w:tmpl w:val="5254C658"/>
    <w:lvl w:ilvl="0" w:tplc="499A2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F7593"/>
    <w:multiLevelType w:val="hybridMultilevel"/>
    <w:tmpl w:val="AC92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85088"/>
    <w:multiLevelType w:val="hybridMultilevel"/>
    <w:tmpl w:val="504A870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A493E"/>
    <w:multiLevelType w:val="hybridMultilevel"/>
    <w:tmpl w:val="EC6C8DAA"/>
    <w:lvl w:ilvl="0" w:tplc="6C76488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B0CAA"/>
    <w:multiLevelType w:val="hybridMultilevel"/>
    <w:tmpl w:val="59766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A1709C"/>
    <w:multiLevelType w:val="hybridMultilevel"/>
    <w:tmpl w:val="AF9A510C"/>
    <w:lvl w:ilvl="0" w:tplc="F690A55E">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E648A6"/>
    <w:multiLevelType w:val="hybridMultilevel"/>
    <w:tmpl w:val="190A1950"/>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EBD"/>
    <w:multiLevelType w:val="hybridMultilevel"/>
    <w:tmpl w:val="F9BAEA16"/>
    <w:lvl w:ilvl="0" w:tplc="E008395E">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A8431DA"/>
    <w:multiLevelType w:val="hybridMultilevel"/>
    <w:tmpl w:val="39BE87A0"/>
    <w:lvl w:ilvl="0" w:tplc="AFEA4C0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D55B4F"/>
    <w:multiLevelType w:val="hybridMultilevel"/>
    <w:tmpl w:val="7A5A5680"/>
    <w:lvl w:ilvl="0" w:tplc="96303032">
      <w:start w:val="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63A80"/>
    <w:multiLevelType w:val="hybridMultilevel"/>
    <w:tmpl w:val="F0C091A4"/>
    <w:lvl w:ilvl="0" w:tplc="C166142E">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F5F11"/>
    <w:multiLevelType w:val="hybridMultilevel"/>
    <w:tmpl w:val="CF28CEF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B0FFA"/>
    <w:multiLevelType w:val="hybridMultilevel"/>
    <w:tmpl w:val="289EBD32"/>
    <w:lvl w:ilvl="0" w:tplc="1D0CD4A4">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18DE"/>
    <w:multiLevelType w:val="hybridMultilevel"/>
    <w:tmpl w:val="59766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0E68"/>
    <w:multiLevelType w:val="hybridMultilevel"/>
    <w:tmpl w:val="9BE8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D68C8"/>
    <w:multiLevelType w:val="hybridMultilevel"/>
    <w:tmpl w:val="068EF9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6A27418"/>
    <w:multiLevelType w:val="hybridMultilevel"/>
    <w:tmpl w:val="FEAE136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8AE0891"/>
    <w:multiLevelType w:val="hybridMultilevel"/>
    <w:tmpl w:val="0032E0B4"/>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D7C75"/>
    <w:multiLevelType w:val="hybridMultilevel"/>
    <w:tmpl w:val="9A9CF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A28E9"/>
    <w:multiLevelType w:val="hybridMultilevel"/>
    <w:tmpl w:val="EB6C1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423F23"/>
    <w:multiLevelType w:val="hybridMultilevel"/>
    <w:tmpl w:val="E784517E"/>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E7FB5"/>
    <w:multiLevelType w:val="hybridMultilevel"/>
    <w:tmpl w:val="CE5C2C70"/>
    <w:lvl w:ilvl="0" w:tplc="B414E27E">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17931011">
    <w:abstractNumId w:val="2"/>
  </w:num>
  <w:num w:numId="2" w16cid:durableId="407115321">
    <w:abstractNumId w:val="30"/>
  </w:num>
  <w:num w:numId="3" w16cid:durableId="152257907">
    <w:abstractNumId w:val="36"/>
  </w:num>
  <w:num w:numId="4" w16cid:durableId="1414550680">
    <w:abstractNumId w:val="39"/>
  </w:num>
  <w:num w:numId="5" w16cid:durableId="1392654178">
    <w:abstractNumId w:val="4"/>
  </w:num>
  <w:num w:numId="6" w16cid:durableId="1228568483">
    <w:abstractNumId w:val="10"/>
  </w:num>
  <w:num w:numId="7" w16cid:durableId="1091051162">
    <w:abstractNumId w:val="15"/>
  </w:num>
  <w:num w:numId="8" w16cid:durableId="1718118459">
    <w:abstractNumId w:val="19"/>
  </w:num>
  <w:num w:numId="9" w16cid:durableId="245847256">
    <w:abstractNumId w:val="17"/>
  </w:num>
  <w:num w:numId="10" w16cid:durableId="1663200019">
    <w:abstractNumId w:val="21"/>
  </w:num>
  <w:num w:numId="11" w16cid:durableId="2000308624">
    <w:abstractNumId w:val="8"/>
  </w:num>
  <w:num w:numId="12" w16cid:durableId="303701647">
    <w:abstractNumId w:val="11"/>
  </w:num>
  <w:num w:numId="13" w16cid:durableId="1549608349">
    <w:abstractNumId w:val="13"/>
  </w:num>
  <w:num w:numId="14" w16cid:durableId="806821398">
    <w:abstractNumId w:val="26"/>
  </w:num>
  <w:num w:numId="15" w16cid:durableId="1190951224">
    <w:abstractNumId w:val="33"/>
  </w:num>
  <w:num w:numId="16" w16cid:durableId="1420173664">
    <w:abstractNumId w:val="0"/>
  </w:num>
  <w:num w:numId="17" w16cid:durableId="640573049">
    <w:abstractNumId w:val="22"/>
  </w:num>
  <w:num w:numId="18" w16cid:durableId="976104991">
    <w:abstractNumId w:val="31"/>
  </w:num>
  <w:num w:numId="19" w16cid:durableId="1554124208">
    <w:abstractNumId w:val="3"/>
  </w:num>
  <w:num w:numId="20" w16cid:durableId="365300682">
    <w:abstractNumId w:val="34"/>
  </w:num>
  <w:num w:numId="21" w16cid:durableId="1178080291">
    <w:abstractNumId w:val="14"/>
  </w:num>
  <w:num w:numId="22" w16cid:durableId="1679189590">
    <w:abstractNumId w:val="7"/>
  </w:num>
  <w:num w:numId="23" w16cid:durableId="1376851836">
    <w:abstractNumId w:val="18"/>
  </w:num>
  <w:num w:numId="24" w16cid:durableId="705839684">
    <w:abstractNumId w:val="40"/>
  </w:num>
  <w:num w:numId="25" w16cid:durableId="1840122264">
    <w:abstractNumId w:val="24"/>
  </w:num>
  <w:num w:numId="26" w16cid:durableId="726614733">
    <w:abstractNumId w:val="9"/>
  </w:num>
  <w:num w:numId="27" w16cid:durableId="186407875">
    <w:abstractNumId w:val="35"/>
  </w:num>
  <w:num w:numId="28" w16cid:durableId="500433624">
    <w:abstractNumId w:val="12"/>
  </w:num>
  <w:num w:numId="29" w16cid:durableId="917247903">
    <w:abstractNumId w:val="6"/>
  </w:num>
  <w:num w:numId="30" w16cid:durableId="1415936735">
    <w:abstractNumId w:val="25"/>
  </w:num>
  <w:num w:numId="31" w16cid:durableId="180240555">
    <w:abstractNumId w:val="16"/>
  </w:num>
  <w:num w:numId="32" w16cid:durableId="2066174341">
    <w:abstractNumId w:val="28"/>
  </w:num>
  <w:num w:numId="33" w16cid:durableId="673265770">
    <w:abstractNumId w:val="37"/>
  </w:num>
  <w:num w:numId="34" w16cid:durableId="918516169">
    <w:abstractNumId w:val="32"/>
  </w:num>
  <w:num w:numId="35" w16cid:durableId="167722752">
    <w:abstractNumId w:val="23"/>
  </w:num>
  <w:num w:numId="36" w16cid:durableId="1897398466">
    <w:abstractNumId w:val="1"/>
  </w:num>
  <w:num w:numId="37" w16cid:durableId="1029069808">
    <w:abstractNumId w:val="29"/>
  </w:num>
  <w:num w:numId="38" w16cid:durableId="1697459222">
    <w:abstractNumId w:val="38"/>
  </w:num>
  <w:num w:numId="39" w16cid:durableId="2106608294">
    <w:abstractNumId w:val="5"/>
  </w:num>
  <w:num w:numId="40" w16cid:durableId="427968959">
    <w:abstractNumId w:val="27"/>
  </w:num>
  <w:num w:numId="41" w16cid:durableId="431514705">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0"/>
    <w:rsid w:val="00006F58"/>
    <w:rsid w:val="00034868"/>
    <w:rsid w:val="00047F26"/>
    <w:rsid w:val="0005723A"/>
    <w:rsid w:val="000F6207"/>
    <w:rsid w:val="001102E5"/>
    <w:rsid w:val="0011221E"/>
    <w:rsid w:val="00137DC0"/>
    <w:rsid w:val="001579D9"/>
    <w:rsid w:val="00167CE4"/>
    <w:rsid w:val="0017222F"/>
    <w:rsid w:val="00183FC9"/>
    <w:rsid w:val="00187BB0"/>
    <w:rsid w:val="001C5796"/>
    <w:rsid w:val="001F4ED6"/>
    <w:rsid w:val="00220C3F"/>
    <w:rsid w:val="002305C4"/>
    <w:rsid w:val="00253283"/>
    <w:rsid w:val="00257BF9"/>
    <w:rsid w:val="00285D91"/>
    <w:rsid w:val="00296D9B"/>
    <w:rsid w:val="002D41A1"/>
    <w:rsid w:val="002D4880"/>
    <w:rsid w:val="00300C7F"/>
    <w:rsid w:val="00304EBD"/>
    <w:rsid w:val="003168BC"/>
    <w:rsid w:val="00326B9E"/>
    <w:rsid w:val="0034367C"/>
    <w:rsid w:val="00345C2B"/>
    <w:rsid w:val="00375372"/>
    <w:rsid w:val="003979A8"/>
    <w:rsid w:val="003A3036"/>
    <w:rsid w:val="003E1627"/>
    <w:rsid w:val="003F1699"/>
    <w:rsid w:val="004124C4"/>
    <w:rsid w:val="004219B0"/>
    <w:rsid w:val="0043381C"/>
    <w:rsid w:val="0043382B"/>
    <w:rsid w:val="00440670"/>
    <w:rsid w:val="00443360"/>
    <w:rsid w:val="00446A4B"/>
    <w:rsid w:val="0045089B"/>
    <w:rsid w:val="00480F2D"/>
    <w:rsid w:val="0049227E"/>
    <w:rsid w:val="004E37FE"/>
    <w:rsid w:val="004E5784"/>
    <w:rsid w:val="004E70B8"/>
    <w:rsid w:val="004E7876"/>
    <w:rsid w:val="004F009F"/>
    <w:rsid w:val="004F4DDB"/>
    <w:rsid w:val="005B4EF4"/>
    <w:rsid w:val="005F696B"/>
    <w:rsid w:val="00664A51"/>
    <w:rsid w:val="00672380"/>
    <w:rsid w:val="006A49AB"/>
    <w:rsid w:val="006D6514"/>
    <w:rsid w:val="006E55D8"/>
    <w:rsid w:val="00701B29"/>
    <w:rsid w:val="00713EDC"/>
    <w:rsid w:val="0072283A"/>
    <w:rsid w:val="00727C27"/>
    <w:rsid w:val="007E4062"/>
    <w:rsid w:val="007F55BE"/>
    <w:rsid w:val="00806659"/>
    <w:rsid w:val="0083168D"/>
    <w:rsid w:val="00847301"/>
    <w:rsid w:val="00855B13"/>
    <w:rsid w:val="00882FE4"/>
    <w:rsid w:val="0089254A"/>
    <w:rsid w:val="008D6268"/>
    <w:rsid w:val="008E4E9E"/>
    <w:rsid w:val="008F308D"/>
    <w:rsid w:val="008F358C"/>
    <w:rsid w:val="008F51AD"/>
    <w:rsid w:val="00913659"/>
    <w:rsid w:val="00930D72"/>
    <w:rsid w:val="00936DC5"/>
    <w:rsid w:val="00962885"/>
    <w:rsid w:val="00983A95"/>
    <w:rsid w:val="009B08D2"/>
    <w:rsid w:val="009B36E4"/>
    <w:rsid w:val="009C0A33"/>
    <w:rsid w:val="009C4EFA"/>
    <w:rsid w:val="009E077F"/>
    <w:rsid w:val="00A30668"/>
    <w:rsid w:val="00A6175F"/>
    <w:rsid w:val="00A63558"/>
    <w:rsid w:val="00A90877"/>
    <w:rsid w:val="00AB39A9"/>
    <w:rsid w:val="00AB7D42"/>
    <w:rsid w:val="00AC0DE1"/>
    <w:rsid w:val="00AD059E"/>
    <w:rsid w:val="00AD3DE1"/>
    <w:rsid w:val="00AF64D3"/>
    <w:rsid w:val="00B60950"/>
    <w:rsid w:val="00B665EB"/>
    <w:rsid w:val="00BB2074"/>
    <w:rsid w:val="00BB27C4"/>
    <w:rsid w:val="00BC283F"/>
    <w:rsid w:val="00C16D48"/>
    <w:rsid w:val="00C21AA7"/>
    <w:rsid w:val="00C248C2"/>
    <w:rsid w:val="00C33DBA"/>
    <w:rsid w:val="00C36788"/>
    <w:rsid w:val="00C451AF"/>
    <w:rsid w:val="00C607C3"/>
    <w:rsid w:val="00C73F0C"/>
    <w:rsid w:val="00CE20FD"/>
    <w:rsid w:val="00D05624"/>
    <w:rsid w:val="00D07BC6"/>
    <w:rsid w:val="00D14172"/>
    <w:rsid w:val="00D263A6"/>
    <w:rsid w:val="00D62DD4"/>
    <w:rsid w:val="00D71267"/>
    <w:rsid w:val="00D8744D"/>
    <w:rsid w:val="00DA5A58"/>
    <w:rsid w:val="00DA5EDB"/>
    <w:rsid w:val="00DB71EB"/>
    <w:rsid w:val="00DC2F28"/>
    <w:rsid w:val="00DC52FC"/>
    <w:rsid w:val="00DF02F0"/>
    <w:rsid w:val="00DF0984"/>
    <w:rsid w:val="00E03332"/>
    <w:rsid w:val="00E926F6"/>
    <w:rsid w:val="00EA3D99"/>
    <w:rsid w:val="00EE29E3"/>
    <w:rsid w:val="00F04E32"/>
    <w:rsid w:val="00F17418"/>
    <w:rsid w:val="00F51DD2"/>
    <w:rsid w:val="00F51E33"/>
    <w:rsid w:val="00F7712E"/>
    <w:rsid w:val="00F77E5B"/>
    <w:rsid w:val="00FB0262"/>
    <w:rsid w:val="00FC3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5C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customStyle="1" w:styleId="UnresolvedMention1">
    <w:name w:val="Unresolved Mention1"/>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5143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379E9-015F-44CA-B92C-A0985EFC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Rama Hasan</cp:lastModifiedBy>
  <cp:revision>83</cp:revision>
  <cp:lastPrinted>2023-05-14T10:05:00Z</cp:lastPrinted>
  <dcterms:created xsi:type="dcterms:W3CDTF">2023-05-01T12:04:00Z</dcterms:created>
  <dcterms:modified xsi:type="dcterms:W3CDTF">2023-08-21T07:07:00Z</dcterms:modified>
</cp:coreProperties>
</file>